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34" w:rsidRPr="00605C79" w:rsidRDefault="00445CA5" w:rsidP="00127C34">
      <w:pPr>
        <w:jc w:val="center"/>
        <w:rPr>
          <w:rFonts w:ascii="Calibri" w:hAnsi="Calibri" w:cs="Calibri"/>
          <w:i/>
          <w:lang w:val="es-ES_tradnl"/>
        </w:rPr>
      </w:pPr>
      <w:r w:rsidRPr="00605C79">
        <w:rPr>
          <w:rFonts w:ascii="Calibri" w:hAnsi="Calibri" w:cs="Calibri"/>
          <w:b/>
          <w:sz w:val="36"/>
          <w:szCs w:val="26"/>
          <w:lang w:val="es-ES_tradnl"/>
        </w:rPr>
        <w:t>Fispal Tecnología finaliza su edición 2018 y ya prepara evento sorprendente para la conmemoración de sus 35 años</w:t>
      </w:r>
    </w:p>
    <w:p w:rsidR="005611C0" w:rsidRPr="00605C79" w:rsidRDefault="00445CA5" w:rsidP="00E01130">
      <w:pPr>
        <w:pStyle w:val="Sinespaciado"/>
        <w:spacing w:before="120" w:after="120" w:line="360" w:lineRule="atLeast"/>
        <w:jc w:val="both"/>
        <w:rPr>
          <w:sz w:val="24"/>
          <w:szCs w:val="24"/>
          <w:lang w:val="es-ES_tradnl"/>
        </w:rPr>
      </w:pPr>
      <w:r w:rsidRPr="00605C79">
        <w:rPr>
          <w:rFonts w:eastAsia="MS Mincho"/>
          <w:i/>
          <w:sz w:val="28"/>
          <w:szCs w:val="24"/>
          <w:lang w:val="es-ES_tradnl" w:eastAsia="en-US"/>
        </w:rPr>
        <w:t>La muestra realizada en el SP Expo reunió a más de 38 mil personas que visualizaron las recientes tecnologías desarrolladas para el sector de alimentos y bebidas distribuidas en 440 expositores</w:t>
      </w:r>
    </w:p>
    <w:p w:rsidR="00445CA5" w:rsidRPr="00605C79" w:rsidRDefault="00445CA5" w:rsidP="00127C34">
      <w:pPr>
        <w:spacing w:before="120" w:after="120" w:line="360" w:lineRule="atLeast"/>
        <w:ind w:firstLine="708"/>
        <w:jc w:val="both"/>
        <w:rPr>
          <w:rFonts w:ascii="Calibri" w:hAnsi="Calibri" w:cs="Calibri"/>
          <w:color w:val="000000"/>
          <w:lang w:val="es-ES_tradnl"/>
        </w:rPr>
      </w:pPr>
      <w:r w:rsidRPr="00605C79">
        <w:rPr>
          <w:rFonts w:ascii="Calibri" w:hAnsi="Calibri" w:cs="Calibri"/>
          <w:color w:val="000000"/>
          <w:lang w:val="es-ES_tradnl"/>
        </w:rPr>
        <w:t>La 34ª edición de la Fispal Tecnología - Feria Internacional de Tecnología para la Industria de Alimentos y Bebidas - que tuvo lugar del 26 al 29 de junio, en São Paulo Expo, en São Paulo, llegó en su último día con su mejor resultado ya registrado con respecto a la cualificación del público visitante. En los cuatro días de evento</w:t>
      </w:r>
      <w:r w:rsidR="00D96A88">
        <w:rPr>
          <w:rFonts w:ascii="Calibri" w:hAnsi="Calibri" w:cs="Calibri"/>
          <w:color w:val="000000"/>
          <w:lang w:val="es-ES_tradnl"/>
        </w:rPr>
        <w:t>,</w:t>
      </w:r>
      <w:r w:rsidRPr="00605C79">
        <w:rPr>
          <w:rFonts w:ascii="Calibri" w:hAnsi="Calibri" w:cs="Calibri"/>
          <w:color w:val="000000"/>
          <w:lang w:val="es-ES_tradnl"/>
        </w:rPr>
        <w:t xml:space="preserve"> cerca de 3</w:t>
      </w:r>
      <w:r w:rsidR="00D96A88">
        <w:rPr>
          <w:rFonts w:ascii="Calibri" w:hAnsi="Calibri" w:cs="Calibri"/>
          <w:color w:val="000000"/>
          <w:lang w:val="es-ES_tradnl"/>
        </w:rPr>
        <w:t>8.600 personas pudieron visualizar</w:t>
      </w:r>
      <w:r w:rsidRPr="00605C79">
        <w:rPr>
          <w:rFonts w:ascii="Calibri" w:hAnsi="Calibri" w:cs="Calibri"/>
          <w:color w:val="000000"/>
          <w:lang w:val="es-ES_tradnl"/>
        </w:rPr>
        <w:t xml:space="preserve"> las novedades de</w:t>
      </w:r>
      <w:r w:rsidR="00D96A88">
        <w:rPr>
          <w:rFonts w:ascii="Calibri" w:hAnsi="Calibri" w:cs="Calibri"/>
          <w:color w:val="000000"/>
          <w:lang w:val="es-ES_tradnl"/>
        </w:rPr>
        <w:t xml:space="preserve"> los 440 expositores así como participar de</w:t>
      </w:r>
      <w:r w:rsidRPr="00605C79">
        <w:rPr>
          <w:rFonts w:ascii="Calibri" w:hAnsi="Calibri" w:cs="Calibri"/>
          <w:color w:val="000000"/>
          <w:lang w:val="es-ES_tradnl"/>
        </w:rPr>
        <w:t xml:space="preserve"> las atracciones ofrecidas, como Foro Fispal Tecnología, </w:t>
      </w:r>
      <w:r w:rsidR="005F0BE6" w:rsidRPr="00605C79">
        <w:rPr>
          <w:rFonts w:ascii="Calibri" w:hAnsi="Calibri" w:cs="Calibri"/>
          <w:color w:val="000000"/>
          <w:lang w:val="es-ES_tradnl"/>
        </w:rPr>
        <w:t>Demostrador</w:t>
      </w:r>
      <w:r w:rsidRPr="00605C79">
        <w:rPr>
          <w:rFonts w:ascii="Calibri" w:hAnsi="Calibri" w:cs="Calibri"/>
          <w:color w:val="000000"/>
          <w:lang w:val="es-ES_tradnl"/>
        </w:rPr>
        <w:t xml:space="preserve"> de la Industria 4.0, Lab de Soluciones, Lounge Innovación y la Arena de la Cerveza Artesanal - que se realizó por primera vez. A pesar de no haber registrado un volumen superior de visitantes en la comparación con 2017, principalmente porque ocurrió en </w:t>
      </w:r>
      <w:r w:rsidR="00D96A88">
        <w:rPr>
          <w:rFonts w:ascii="Calibri" w:hAnsi="Calibri" w:cs="Calibri"/>
          <w:color w:val="000000"/>
          <w:lang w:val="es-ES_tradnl"/>
        </w:rPr>
        <w:t xml:space="preserve">el mes de Copa del Mundo, </w:t>
      </w:r>
      <w:r w:rsidRPr="00605C79">
        <w:rPr>
          <w:rFonts w:ascii="Calibri" w:hAnsi="Calibri" w:cs="Calibri"/>
          <w:color w:val="000000"/>
          <w:lang w:val="es-ES_tradnl"/>
        </w:rPr>
        <w:t>y en l</w:t>
      </w:r>
      <w:r w:rsidR="00D96A88">
        <w:rPr>
          <w:rFonts w:ascii="Calibri" w:hAnsi="Calibri" w:cs="Calibri"/>
          <w:color w:val="000000"/>
          <w:lang w:val="es-ES_tradnl"/>
        </w:rPr>
        <w:t xml:space="preserve">a semana en que jugó </w:t>
      </w:r>
      <w:r w:rsidRPr="00605C79">
        <w:rPr>
          <w:rFonts w:ascii="Calibri" w:hAnsi="Calibri" w:cs="Calibri"/>
          <w:color w:val="000000"/>
          <w:lang w:val="es-ES_tradnl"/>
        </w:rPr>
        <w:t xml:space="preserve"> la Selección Brasileña en el mundial, la cantidad de representantes con poder de decisión de negocios de las industrias del sector de la alimentación ha aumentado considerablemente. "Ellos fueron atraídos por el dinamismo de la feria y también por la cantidad de innovaciones presentadas", dice Clélia Iwaki, directora de Informa Exhibitions, empresa organizadora del evento. En 2019, la Fispal Tecnología, que cumple 35 años, tendrá lugar entre los días 25 y 28 de junio. La renovación del contrato de los expositores superó las expectativas de la organización.</w:t>
      </w:r>
    </w:p>
    <w:p w:rsidR="00445CA5" w:rsidRPr="00605C79" w:rsidRDefault="00D96A88" w:rsidP="00EB6B6B">
      <w:pPr>
        <w:spacing w:before="120" w:after="120" w:line="360" w:lineRule="atLeast"/>
        <w:ind w:firstLine="708"/>
        <w:jc w:val="both"/>
        <w:rPr>
          <w:rFonts w:ascii="Calibri" w:hAnsi="Calibri" w:cs="Calibri"/>
          <w:color w:val="000000"/>
          <w:lang w:val="es-ES_tradnl"/>
        </w:rPr>
      </w:pPr>
      <w:r>
        <w:rPr>
          <w:rFonts w:ascii="Calibri" w:hAnsi="Calibri" w:cs="Calibri"/>
          <w:color w:val="000000"/>
          <w:lang w:val="es-ES_tradnl"/>
        </w:rPr>
        <w:t>Debido al</w:t>
      </w:r>
      <w:r w:rsidR="00445CA5" w:rsidRPr="00605C79">
        <w:rPr>
          <w:rFonts w:ascii="Calibri" w:hAnsi="Calibri" w:cs="Calibri"/>
          <w:color w:val="000000"/>
          <w:lang w:val="es-ES_tradnl"/>
        </w:rPr>
        <w:t xml:space="preserve"> interés </w:t>
      </w:r>
      <w:r>
        <w:rPr>
          <w:rFonts w:ascii="Calibri" w:hAnsi="Calibri" w:cs="Calibri"/>
          <w:color w:val="000000"/>
          <w:lang w:val="es-ES_tradnl"/>
        </w:rPr>
        <w:t xml:space="preserve">que suscitó la feria en los </w:t>
      </w:r>
      <w:r w:rsidR="00445CA5" w:rsidRPr="00605C79">
        <w:rPr>
          <w:rFonts w:ascii="Calibri" w:hAnsi="Calibri" w:cs="Calibri"/>
          <w:color w:val="000000"/>
          <w:lang w:val="es-ES_tradnl"/>
        </w:rPr>
        <w:t>profes</w:t>
      </w:r>
      <w:r>
        <w:rPr>
          <w:rFonts w:ascii="Calibri" w:hAnsi="Calibri" w:cs="Calibri"/>
          <w:color w:val="000000"/>
          <w:lang w:val="es-ES_tradnl"/>
        </w:rPr>
        <w:t>ionales con toma de decisión</w:t>
      </w:r>
      <w:r w:rsidR="00445CA5" w:rsidRPr="00605C79">
        <w:rPr>
          <w:rFonts w:ascii="Calibri" w:hAnsi="Calibri" w:cs="Calibri"/>
          <w:color w:val="000000"/>
          <w:lang w:val="es-ES_tradnl"/>
        </w:rPr>
        <w:t>, Bramak, empresa especializada en máquinas envasadoras para la industria de alimentos registró un salto significativo en el vol</w:t>
      </w:r>
      <w:r>
        <w:rPr>
          <w:rFonts w:ascii="Calibri" w:hAnsi="Calibri" w:cs="Calibri"/>
          <w:color w:val="000000"/>
          <w:lang w:val="es-ES_tradnl"/>
        </w:rPr>
        <w:t>umen de negocios. "En 2017 vendi</w:t>
      </w:r>
      <w:r w:rsidR="00445CA5" w:rsidRPr="00605C79">
        <w:rPr>
          <w:rFonts w:ascii="Calibri" w:hAnsi="Calibri" w:cs="Calibri"/>
          <w:color w:val="000000"/>
          <w:lang w:val="es-ES_tradnl"/>
        </w:rPr>
        <w:t>mos una máquina y este año contabilizamos la comercialización de seis", comenta Felicio Granato, director comercial de la empresa. Otra compañía que celebra el buen desempeño es Beckhoff. De origen alemán y presente en 75 países, la compañía especializada en sistemas de automatización industrial, una vez más obtuvo buenos resultados en su objetivo en fijar el valor de la marca en el sector. "Recibimos la visita de importantes socios comerciales interesados en soluciones y podemos afirmar que este número fue tan expresivo como el año pasado", dice Marcos Giorjiane, director de la empresa. "El Foro Fispal Tecnología ha ayudado a fortalecer la imagen y nuestra relación con los clientes", comenta.</w:t>
      </w:r>
    </w:p>
    <w:p w:rsidR="00445CA5" w:rsidRPr="00605C79" w:rsidRDefault="00445CA5" w:rsidP="00445CA5">
      <w:pPr>
        <w:spacing w:before="120" w:after="120" w:line="360" w:lineRule="atLeast"/>
        <w:ind w:firstLine="708"/>
        <w:jc w:val="both"/>
        <w:rPr>
          <w:rFonts w:ascii="Calibri" w:hAnsi="Calibri" w:cs="Calibri"/>
          <w:color w:val="000000"/>
          <w:lang w:val="es-ES_tradnl"/>
        </w:rPr>
      </w:pPr>
      <w:r w:rsidRPr="00605C79">
        <w:rPr>
          <w:rFonts w:ascii="Calibri" w:hAnsi="Calibri" w:cs="Calibri"/>
          <w:color w:val="000000"/>
          <w:lang w:val="es-ES_tradnl"/>
        </w:rPr>
        <w:t xml:space="preserve">Sunnyvale, especializada en el desarrollo de soluciones para automatización e integración de sistemas, también conmemora la presencia de un público más cualificado. "Todavía no verificamos el volumen de negocios generados, pero la interacción más profunda </w:t>
      </w:r>
      <w:r w:rsidRPr="00605C79">
        <w:rPr>
          <w:rFonts w:ascii="Calibri" w:hAnsi="Calibri" w:cs="Calibri"/>
          <w:color w:val="000000"/>
          <w:lang w:val="es-ES_tradnl"/>
        </w:rPr>
        <w:lastRenderedPageBreak/>
        <w:t>con nuestros socios ocasionará mejores resultados posteriormente", cuenta João Fortes, Gerente de Producto de la empresa que participa del evento desde su primera edición.</w:t>
      </w:r>
    </w:p>
    <w:p w:rsidR="00DD195B" w:rsidRPr="00605C79" w:rsidRDefault="00D96A88" w:rsidP="00445CA5">
      <w:pPr>
        <w:spacing w:before="120" w:after="120" w:line="360" w:lineRule="atLeast"/>
        <w:ind w:firstLine="708"/>
        <w:jc w:val="both"/>
        <w:rPr>
          <w:rFonts w:ascii="Calibri" w:hAnsi="Calibri" w:cs="Calibri"/>
          <w:color w:val="000000"/>
          <w:lang w:val="es-ES_tradnl"/>
        </w:rPr>
      </w:pPr>
      <w:r>
        <w:rPr>
          <w:rFonts w:ascii="Calibri" w:hAnsi="Calibri" w:cs="Calibri"/>
          <w:color w:val="000000"/>
          <w:lang w:val="es-ES_tradnl"/>
        </w:rPr>
        <w:t>Reanudada</w:t>
      </w:r>
      <w:r w:rsidR="00445CA5" w:rsidRPr="00605C79">
        <w:rPr>
          <w:rFonts w:ascii="Calibri" w:hAnsi="Calibri" w:cs="Calibri"/>
          <w:color w:val="000000"/>
          <w:lang w:val="es-ES_tradnl"/>
        </w:rPr>
        <w:t xml:space="preserve"> por Informa Exhibitions en esta edición, la ronda de negocios también presentó buen desempeño, con el movimiento de casi 10 millones de reales en ventas de equipos. En dos horas se realizaron 89 reuniones que contaron con la presencia de 15 expositores.</w:t>
      </w:r>
    </w:p>
    <w:p w:rsidR="00127C34" w:rsidRPr="00605C79" w:rsidRDefault="00445CA5" w:rsidP="002425F5">
      <w:pPr>
        <w:spacing w:before="100" w:beforeAutospacing="1" w:after="100" w:afterAutospacing="1" w:line="240" w:lineRule="atLeast"/>
        <w:jc w:val="both"/>
        <w:rPr>
          <w:rFonts w:ascii="Calibri" w:eastAsia="Times New Roman" w:hAnsi="Calibri" w:cs="Segoe UI"/>
          <w:color w:val="000000"/>
          <w:sz w:val="28"/>
          <w:szCs w:val="28"/>
          <w:lang w:val="es-ES_tradnl" w:eastAsia="pt-BR"/>
        </w:rPr>
      </w:pPr>
      <w:r w:rsidRPr="00605C79">
        <w:rPr>
          <w:rFonts w:ascii="Calibri" w:eastAsia="Times New Roman" w:hAnsi="Calibri" w:cs="Segoe UI"/>
          <w:b/>
          <w:bCs/>
          <w:color w:val="000000"/>
          <w:sz w:val="28"/>
          <w:szCs w:val="28"/>
          <w:lang w:val="es-ES_tradnl" w:eastAsia="pt-BR"/>
        </w:rPr>
        <w:t>Arena de la Cerveza</w:t>
      </w:r>
      <w:r w:rsidR="002425F5" w:rsidRPr="00605C79">
        <w:rPr>
          <w:rFonts w:ascii="Calibri" w:eastAsia="Times New Roman" w:hAnsi="Calibri" w:cs="Segoe UI"/>
          <w:b/>
          <w:bCs/>
          <w:color w:val="000000"/>
          <w:sz w:val="28"/>
          <w:szCs w:val="28"/>
          <w:lang w:val="es-ES_tradnl" w:eastAsia="pt-BR"/>
        </w:rPr>
        <w:t xml:space="preserve"> Artesanal</w:t>
      </w:r>
    </w:p>
    <w:p w:rsidR="00445CA5" w:rsidRPr="00605C79" w:rsidRDefault="00445CA5" w:rsidP="00445CA5">
      <w:pPr>
        <w:spacing w:before="100" w:beforeAutospacing="1" w:after="100" w:afterAutospacing="1" w:line="276" w:lineRule="auto"/>
        <w:ind w:firstLine="708"/>
        <w:jc w:val="both"/>
        <w:rPr>
          <w:rFonts w:ascii="Calibri" w:hAnsi="Calibri" w:cs="Calibri"/>
          <w:color w:val="000000"/>
          <w:lang w:val="es-ES_tradnl"/>
        </w:rPr>
      </w:pPr>
      <w:r w:rsidRPr="00605C79">
        <w:rPr>
          <w:rFonts w:ascii="Calibri" w:hAnsi="Calibri" w:cs="Calibri"/>
          <w:color w:val="000000"/>
          <w:lang w:val="es-ES_tradnl"/>
        </w:rPr>
        <w:t>Atendiendo a la constante expansión del mercado artesanal de cervezas, Informa Exhibitions trajo por primera vez la Arena de la Cerveza Artesanal - que consiste en la presentación de charlas con informaciones importantes acerca de cómo montar o gestionar una fábrica artesanal de cerveza. Entre los contenidos abordados estaban: gestión, diferencias de productos, producción e ingredientes. Según Luis Fernando Amaro, del Instituto de la Cerveza Brasil (ICB)</w:t>
      </w:r>
      <w:r w:rsidR="00D96A88">
        <w:rPr>
          <w:rFonts w:ascii="Calibri" w:hAnsi="Calibri" w:cs="Calibri"/>
          <w:color w:val="000000"/>
          <w:lang w:val="es-ES_tradnl"/>
        </w:rPr>
        <w:t>, y</w:t>
      </w:r>
      <w:r w:rsidRPr="00605C79">
        <w:rPr>
          <w:rFonts w:ascii="Calibri" w:hAnsi="Calibri" w:cs="Calibri"/>
          <w:color w:val="000000"/>
          <w:lang w:val="es-ES_tradnl"/>
        </w:rPr>
        <w:t xml:space="preserve"> socio de la realización del proyecto, el público superó las expectativas. "Fueron más de 100 personas visitantes al día interesados ​​en informaciones sobre mercado, producción e innovaciones disponibles para este segmento", revela. Y no es para menos: el mercado de cerveza brasileño produce anualmente 13 mil millones de litros y es considerado el tercero más grande del mundo. En este contexto, la cerveza artesanal ya representa el 1% de este volumen y el 2,5% de la facturación total. A causa del éxito de este año, la Arena de la Cerveza Artesanal ya está confirmada para la 35ª edición de la Fispal Tecnología que tendrá lugar en 2019.</w:t>
      </w:r>
    </w:p>
    <w:p w:rsidR="00127C34" w:rsidRPr="00605C79" w:rsidRDefault="00127C34" w:rsidP="00B65E7E">
      <w:pPr>
        <w:spacing w:before="100" w:beforeAutospacing="1" w:after="100" w:afterAutospacing="1" w:line="240" w:lineRule="atLeast"/>
        <w:jc w:val="both"/>
        <w:rPr>
          <w:rFonts w:ascii="Calibri" w:eastAsia="Times New Roman" w:hAnsi="Calibri" w:cs="Segoe UI"/>
          <w:b/>
          <w:bCs/>
          <w:color w:val="000000"/>
          <w:sz w:val="28"/>
          <w:szCs w:val="28"/>
          <w:lang w:val="es-ES_tradnl" w:eastAsia="pt-BR"/>
        </w:rPr>
      </w:pPr>
      <w:r w:rsidRPr="00605C79">
        <w:rPr>
          <w:rFonts w:ascii="Calibri" w:eastAsia="Times New Roman" w:hAnsi="Calibri" w:cs="Segoe UI"/>
          <w:b/>
          <w:bCs/>
          <w:color w:val="000000"/>
          <w:sz w:val="28"/>
          <w:szCs w:val="28"/>
          <w:lang w:val="es-ES_tradnl" w:eastAsia="pt-BR"/>
        </w:rPr>
        <w:t>Fórum Fispal</w:t>
      </w:r>
      <w:r w:rsidR="00B65E7E" w:rsidRPr="00605C79">
        <w:rPr>
          <w:rFonts w:ascii="Calibri" w:eastAsia="Times New Roman" w:hAnsi="Calibri" w:cs="Segoe UI"/>
          <w:b/>
          <w:bCs/>
          <w:color w:val="000000"/>
          <w:sz w:val="28"/>
          <w:szCs w:val="28"/>
          <w:lang w:val="es-ES_tradnl" w:eastAsia="pt-BR"/>
        </w:rPr>
        <w:t xml:space="preserve"> Tecnologia</w:t>
      </w:r>
    </w:p>
    <w:p w:rsidR="00445CA5" w:rsidRPr="00605C79" w:rsidRDefault="00445CA5" w:rsidP="00445CA5">
      <w:pPr>
        <w:spacing w:before="100" w:beforeAutospacing="1" w:after="100" w:afterAutospacing="1" w:line="276" w:lineRule="auto"/>
        <w:ind w:firstLine="708"/>
        <w:jc w:val="both"/>
        <w:rPr>
          <w:rFonts w:ascii="Calibri" w:hAnsi="Calibri" w:cs="Calibri"/>
          <w:color w:val="000000"/>
          <w:lang w:val="es-ES_tradnl"/>
        </w:rPr>
      </w:pPr>
      <w:r w:rsidRPr="00605C79">
        <w:rPr>
          <w:rFonts w:ascii="Calibri" w:hAnsi="Calibri" w:cs="Calibri"/>
          <w:color w:val="000000"/>
          <w:lang w:val="es-ES_tradnl"/>
        </w:rPr>
        <w:t xml:space="preserve">Considerado un importante canal de conocimiento y ya consagrado entre los visitantes, el Foro Fispal Tecnología contó con cerca de 500 personas en los dos días de presentaciones. Entre los temas de charlas que más llamaron la atención, </w:t>
      </w:r>
      <w:r w:rsidR="00D96A88">
        <w:rPr>
          <w:rFonts w:ascii="Calibri" w:hAnsi="Calibri" w:cs="Calibri"/>
          <w:color w:val="000000"/>
          <w:lang w:val="es-ES_tradnl"/>
        </w:rPr>
        <w:t>se destacaron</w:t>
      </w:r>
      <w:r w:rsidRPr="00605C79">
        <w:rPr>
          <w:rFonts w:ascii="Calibri" w:hAnsi="Calibri" w:cs="Calibri"/>
          <w:color w:val="000000"/>
          <w:lang w:val="es-ES_tradnl"/>
        </w:rPr>
        <w:t xml:space="preserve"> los q</w:t>
      </w:r>
      <w:r w:rsidR="00D96A88">
        <w:rPr>
          <w:rFonts w:ascii="Calibri" w:hAnsi="Calibri" w:cs="Calibri"/>
          <w:color w:val="000000"/>
          <w:lang w:val="es-ES_tradnl"/>
        </w:rPr>
        <w:t>ue abordaron la industria 4.0 señalando</w:t>
      </w:r>
      <w:r w:rsidRPr="00605C79">
        <w:rPr>
          <w:rFonts w:ascii="Calibri" w:hAnsi="Calibri" w:cs="Calibri"/>
          <w:color w:val="000000"/>
          <w:lang w:val="es-ES_tradnl"/>
        </w:rPr>
        <w:t xml:space="preserve"> los cambios que el sector de alimentos y bebidas están pasando para implantar este concep</w:t>
      </w:r>
      <w:r w:rsidR="00D96A88">
        <w:rPr>
          <w:rFonts w:ascii="Calibri" w:hAnsi="Calibri" w:cs="Calibri"/>
          <w:color w:val="000000"/>
          <w:lang w:val="es-ES_tradnl"/>
        </w:rPr>
        <w:t>to de manufactura avanzada. Este año</w:t>
      </w:r>
      <w:r w:rsidRPr="00605C79">
        <w:rPr>
          <w:rFonts w:ascii="Calibri" w:hAnsi="Calibri" w:cs="Calibri"/>
          <w:color w:val="000000"/>
          <w:lang w:val="es-ES_tradnl"/>
        </w:rPr>
        <w:t xml:space="preserve"> se registraron empresas como BRF, Nestlé, Coca-Cola, Bauducco, Heineken, Kraft Heinz, Tetra Park, entre otras. El próximo año, el Foro presentará sorpresas para conmemorar los 35 años de la Fispal Tecnología.</w:t>
      </w:r>
    </w:p>
    <w:p w:rsidR="004C08CC" w:rsidRPr="00605C79" w:rsidRDefault="00445CA5" w:rsidP="004C08CC">
      <w:pPr>
        <w:spacing w:before="100" w:beforeAutospacing="1" w:after="100" w:afterAutospacing="1" w:line="240" w:lineRule="atLeast"/>
        <w:jc w:val="both"/>
        <w:rPr>
          <w:rFonts w:ascii="Calibri" w:eastAsia="Times New Roman" w:hAnsi="Calibri" w:cs="Segoe UI"/>
          <w:b/>
          <w:bCs/>
          <w:color w:val="000000"/>
          <w:sz w:val="28"/>
          <w:szCs w:val="28"/>
          <w:lang w:val="es-ES_tradnl" w:eastAsia="pt-BR"/>
        </w:rPr>
      </w:pPr>
      <w:r w:rsidRPr="00605C79">
        <w:rPr>
          <w:rFonts w:ascii="Calibri" w:eastAsia="Times New Roman" w:hAnsi="Calibri" w:cs="Segoe UI"/>
          <w:b/>
          <w:bCs/>
          <w:color w:val="000000"/>
          <w:sz w:val="28"/>
          <w:szCs w:val="28"/>
          <w:lang w:val="es-ES_tradnl" w:eastAsia="pt-BR"/>
        </w:rPr>
        <w:t>Demostrador de la</w:t>
      </w:r>
      <w:r w:rsidR="004C08CC" w:rsidRPr="00605C79">
        <w:rPr>
          <w:rFonts w:ascii="Calibri" w:eastAsia="Times New Roman" w:hAnsi="Calibri" w:cs="Segoe UI"/>
          <w:b/>
          <w:bCs/>
          <w:color w:val="000000"/>
          <w:sz w:val="28"/>
          <w:szCs w:val="28"/>
          <w:lang w:val="es-ES_tradnl" w:eastAsia="pt-BR"/>
        </w:rPr>
        <w:t xml:space="preserve"> </w:t>
      </w:r>
      <w:r w:rsidR="005F0BE6" w:rsidRPr="00605C79">
        <w:rPr>
          <w:rFonts w:ascii="Calibri" w:eastAsia="Times New Roman" w:hAnsi="Calibri" w:cs="Segoe UI"/>
          <w:b/>
          <w:bCs/>
          <w:color w:val="000000"/>
          <w:sz w:val="28"/>
          <w:szCs w:val="28"/>
          <w:lang w:val="es-ES_tradnl" w:eastAsia="pt-BR"/>
        </w:rPr>
        <w:t>Industria</w:t>
      </w:r>
      <w:r w:rsidR="004C08CC" w:rsidRPr="00605C79">
        <w:rPr>
          <w:rFonts w:ascii="Calibri" w:eastAsia="Times New Roman" w:hAnsi="Calibri" w:cs="Segoe UI"/>
          <w:b/>
          <w:bCs/>
          <w:color w:val="000000"/>
          <w:sz w:val="28"/>
          <w:szCs w:val="28"/>
          <w:lang w:val="es-ES_tradnl" w:eastAsia="pt-BR"/>
        </w:rPr>
        <w:t xml:space="preserve"> 4.0</w:t>
      </w:r>
    </w:p>
    <w:p w:rsidR="00445CA5" w:rsidRPr="00605C79" w:rsidRDefault="00445CA5" w:rsidP="00445CA5">
      <w:pPr>
        <w:spacing w:before="120" w:after="120" w:line="360" w:lineRule="atLeast"/>
        <w:ind w:firstLine="709"/>
        <w:jc w:val="both"/>
        <w:rPr>
          <w:rFonts w:ascii="Calibri" w:hAnsi="Calibri" w:cs="Calibri"/>
          <w:color w:val="000000"/>
          <w:lang w:val="es-ES_tradnl"/>
        </w:rPr>
      </w:pPr>
      <w:r w:rsidRPr="00605C79">
        <w:rPr>
          <w:rFonts w:ascii="Calibri" w:hAnsi="Calibri" w:cs="Calibri"/>
          <w:color w:val="000000"/>
          <w:lang w:val="es-ES_tradnl"/>
        </w:rPr>
        <w:t xml:space="preserve">La asociación con el Instituto Mauá de Tecnología (IMT) trajo a SP Expo una nueva versión del </w:t>
      </w:r>
      <w:r w:rsidR="005F0BE6" w:rsidRPr="00605C79">
        <w:rPr>
          <w:rFonts w:ascii="Calibri" w:hAnsi="Calibri" w:cs="Calibri"/>
          <w:color w:val="000000"/>
          <w:lang w:val="es-ES_tradnl"/>
        </w:rPr>
        <w:t>Demostrador</w:t>
      </w:r>
      <w:r w:rsidRPr="00605C79">
        <w:rPr>
          <w:rFonts w:ascii="Calibri" w:hAnsi="Calibri" w:cs="Calibri"/>
          <w:color w:val="000000"/>
          <w:lang w:val="es-ES_tradnl"/>
        </w:rPr>
        <w:t xml:space="preserve"> de la Industria 4.0 que reunió conceptos </w:t>
      </w:r>
      <w:r w:rsidR="005F0BE6" w:rsidRPr="00605C79">
        <w:rPr>
          <w:rFonts w:ascii="Calibri" w:hAnsi="Calibri" w:cs="Calibri"/>
          <w:color w:val="000000"/>
          <w:lang w:val="es-ES_tradnl"/>
        </w:rPr>
        <w:t>nunca</w:t>
      </w:r>
      <w:r w:rsidRPr="00605C79">
        <w:rPr>
          <w:rFonts w:ascii="Calibri" w:hAnsi="Calibri" w:cs="Calibri"/>
          <w:color w:val="000000"/>
          <w:lang w:val="es-ES_tradnl"/>
        </w:rPr>
        <w:t xml:space="preserve"> aplicados en una feria, como Digital Twin y Realidad Aumentada. El proyecto recibió la participación de muchos </w:t>
      </w:r>
      <w:r w:rsidRPr="00605C79">
        <w:rPr>
          <w:rFonts w:ascii="Calibri" w:hAnsi="Calibri" w:cs="Calibri"/>
          <w:color w:val="000000"/>
          <w:lang w:val="es-ES_tradnl"/>
        </w:rPr>
        <w:lastRenderedPageBreak/>
        <w:t>visitantes interesados en conocer la futurista línea de producción que entregó una lata de granola con muchas posibilidades de personalización.</w:t>
      </w:r>
    </w:p>
    <w:p w:rsidR="00445CA5" w:rsidRPr="00605C79" w:rsidRDefault="00445CA5" w:rsidP="00445CA5">
      <w:pPr>
        <w:spacing w:before="120" w:after="120" w:line="360" w:lineRule="atLeast"/>
        <w:ind w:firstLine="709"/>
        <w:jc w:val="both"/>
        <w:rPr>
          <w:rFonts w:ascii="Calibri" w:hAnsi="Calibri" w:cs="Calibri"/>
          <w:color w:val="000000"/>
          <w:lang w:val="es-ES_tradnl"/>
        </w:rPr>
      </w:pPr>
      <w:r w:rsidRPr="00605C79">
        <w:rPr>
          <w:rFonts w:ascii="Calibri" w:hAnsi="Calibri" w:cs="Calibri"/>
          <w:color w:val="000000"/>
          <w:lang w:val="es-ES_tradnl"/>
        </w:rPr>
        <w:t>Además de presentar las innovaciones en la manufactura, el IMT ofreció a los representantes de micro, pequeñas y medianas industrias de Alimentos y Bebidas la posibilidad de recibir una consultoría gratuita durante seis meses. Las empresas que recibieron el apoyo del Instituto en la última edición de la Fispal Tecnología, también estuvieron en el evento y pudieron explicar más sobre los beneficios derivados de la atención.</w:t>
      </w:r>
    </w:p>
    <w:p w:rsidR="003C3D14" w:rsidRPr="00605C79" w:rsidRDefault="00445CA5" w:rsidP="00445CA5">
      <w:pPr>
        <w:spacing w:before="120" w:after="120" w:line="360" w:lineRule="atLeast"/>
        <w:ind w:firstLine="708"/>
        <w:jc w:val="both"/>
        <w:rPr>
          <w:rFonts w:ascii="Calibri" w:hAnsi="Calibri" w:cs="Calibri"/>
          <w:color w:val="000000"/>
          <w:lang w:val="es-ES_tradnl"/>
        </w:rPr>
      </w:pPr>
      <w:r w:rsidRPr="00605C79">
        <w:rPr>
          <w:rFonts w:ascii="Calibri" w:hAnsi="Calibri" w:cs="Calibri"/>
          <w:color w:val="000000"/>
          <w:lang w:val="es-ES_tradnl"/>
        </w:rPr>
        <w:t>Para el profesor Ari Costa, que estuvo al frente del proyecto, esta asociación de éxito con la feria continuará con más sorpresas para la próxima edición. "Superamos nuestra expectativa y recibimos a varios visitantes con buen nivel de entendimiento muy alto de la tecnología. Además, cerca de 100 empresas se postulan para recibir la consultoría gratuita para solucionar sus problemas. En 2019, volveremos con un demostrador aún más revolucionario ", concluye.</w:t>
      </w:r>
    </w:p>
    <w:p w:rsidR="00445CA5" w:rsidRPr="00605C79" w:rsidRDefault="00445CA5" w:rsidP="003C3D14">
      <w:pPr>
        <w:spacing w:before="120" w:after="120" w:line="360" w:lineRule="atLeast"/>
        <w:jc w:val="both"/>
        <w:rPr>
          <w:rFonts w:ascii="Calibri" w:hAnsi="Calibri" w:cs="Calibri"/>
          <w:color w:val="000000"/>
          <w:lang w:val="es-ES_tradnl"/>
        </w:rPr>
      </w:pPr>
    </w:p>
    <w:p w:rsidR="003C3D14" w:rsidRPr="00605C79" w:rsidRDefault="00445CA5" w:rsidP="003C3D14">
      <w:pPr>
        <w:spacing w:before="120" w:after="120" w:line="360" w:lineRule="atLeast"/>
        <w:jc w:val="both"/>
        <w:rPr>
          <w:rFonts w:ascii="Calibri" w:hAnsi="Calibri" w:cs="Calibri"/>
          <w:b/>
          <w:color w:val="000000"/>
          <w:sz w:val="28"/>
          <w:szCs w:val="28"/>
          <w:lang w:val="es-ES_tradnl"/>
        </w:rPr>
      </w:pPr>
      <w:r w:rsidRPr="00605C79">
        <w:rPr>
          <w:rFonts w:ascii="Calibri" w:hAnsi="Calibri" w:cs="Calibri"/>
          <w:b/>
          <w:color w:val="000000"/>
          <w:sz w:val="28"/>
          <w:szCs w:val="28"/>
          <w:lang w:val="es-ES_tradnl"/>
        </w:rPr>
        <w:t>Atracciones</w:t>
      </w:r>
    </w:p>
    <w:p w:rsidR="003C3D14" w:rsidRPr="00605C79" w:rsidRDefault="005F0BE6" w:rsidP="003C3D14">
      <w:pPr>
        <w:spacing w:before="120" w:after="120" w:line="360" w:lineRule="atLeast"/>
        <w:ind w:firstLine="708"/>
        <w:jc w:val="both"/>
        <w:rPr>
          <w:rFonts w:ascii="Calibri" w:hAnsi="Calibri" w:cs="Calibri"/>
          <w:color w:val="000000"/>
          <w:lang w:val="es-ES_tradnl"/>
        </w:rPr>
      </w:pPr>
      <w:r w:rsidRPr="00605C79">
        <w:rPr>
          <w:rFonts w:ascii="Calibri" w:hAnsi="Calibri" w:cs="Calibri"/>
          <w:color w:val="000000"/>
          <w:lang w:val="es-ES_tradnl"/>
        </w:rPr>
        <w:t>Siempre avocada a proporcionar innovaciones y contenido que presenten soluciones para la industria de alimentos y bebidas, la Fispal Tecnología</w:t>
      </w:r>
      <w:r>
        <w:rPr>
          <w:rFonts w:ascii="Calibri" w:hAnsi="Calibri" w:cs="Calibri"/>
          <w:color w:val="000000"/>
          <w:lang w:val="es-ES_tradnl"/>
        </w:rPr>
        <w:t xml:space="preserve"> en asociación</w:t>
      </w:r>
      <w:r w:rsidRPr="00605C79">
        <w:rPr>
          <w:rFonts w:ascii="Calibri" w:hAnsi="Calibri" w:cs="Calibri"/>
          <w:color w:val="000000"/>
          <w:lang w:val="es-ES_tradnl"/>
        </w:rPr>
        <w:t xml:space="preserve"> con ABRE (Asociación Brasileña de Embalajes) realizó el Lounge ABRE de los embalajes donde fueron realizadas diversas conferencias pensadas para traer alternativas que generen más productividad para la industria. </w:t>
      </w:r>
      <w:r w:rsidR="00605C79" w:rsidRPr="00605C79">
        <w:rPr>
          <w:rFonts w:ascii="Calibri" w:hAnsi="Calibri" w:cs="Calibri"/>
          <w:color w:val="000000"/>
          <w:lang w:val="es-ES_tradnl"/>
        </w:rPr>
        <w:t>Con una duración de 20 minutos, las presentaciones realizadas po</w:t>
      </w:r>
      <w:r w:rsidR="00D96A88">
        <w:rPr>
          <w:rFonts w:ascii="Calibri" w:hAnsi="Calibri" w:cs="Calibri"/>
          <w:color w:val="000000"/>
          <w:lang w:val="es-ES_tradnl"/>
        </w:rPr>
        <w:t xml:space="preserve">r fabricantes de materia prima y </w:t>
      </w:r>
      <w:r w:rsidR="00605C79" w:rsidRPr="00605C79">
        <w:rPr>
          <w:rFonts w:ascii="Calibri" w:hAnsi="Calibri" w:cs="Calibri"/>
          <w:color w:val="000000"/>
          <w:lang w:val="es-ES_tradnl"/>
        </w:rPr>
        <w:t>ag</w:t>
      </w:r>
      <w:r w:rsidR="00D96A88">
        <w:rPr>
          <w:rFonts w:ascii="Calibri" w:hAnsi="Calibri" w:cs="Calibri"/>
          <w:color w:val="000000"/>
          <w:lang w:val="es-ES_tradnl"/>
        </w:rPr>
        <w:t>encias de diseño, entre otros, atrajeron en esta edición a</w:t>
      </w:r>
      <w:r w:rsidR="00605C79" w:rsidRPr="00605C79">
        <w:rPr>
          <w:rFonts w:ascii="Calibri" w:hAnsi="Calibri" w:cs="Calibri"/>
          <w:color w:val="000000"/>
          <w:lang w:val="es-ES_tradnl"/>
        </w:rPr>
        <w:t xml:space="preserve"> una media de 15 espectadores por charla. Para Isabella Salibe, gerente Comercial y de Marketing, este número superó las expectativas. "Registramos un promedio de 150 participantes por día que fueron atraídos principalmente porque los temas abordados son sensibles a las necesidades actuales de la industria, como, por ejemplo, la búsqueda de soluciones en envases que apuntan a la reducción del desperdicio", comenta Isabella.</w:t>
      </w:r>
    </w:p>
    <w:p w:rsidR="00605C79" w:rsidRPr="00605C79" w:rsidRDefault="005F0BE6" w:rsidP="003C3D14">
      <w:pPr>
        <w:spacing w:before="120" w:after="120" w:line="360" w:lineRule="atLeast"/>
        <w:ind w:firstLine="708"/>
        <w:jc w:val="both"/>
        <w:rPr>
          <w:rFonts w:ascii="Calibri" w:hAnsi="Calibri" w:cs="Calibri"/>
          <w:color w:val="000000"/>
          <w:lang w:val="es-ES_tradnl"/>
        </w:rPr>
      </w:pPr>
      <w:r w:rsidRPr="00605C79">
        <w:rPr>
          <w:rFonts w:ascii="Calibri" w:hAnsi="Calibri" w:cs="Calibri"/>
          <w:color w:val="000000"/>
          <w:lang w:val="es-ES_tradnl"/>
        </w:rPr>
        <w:t>Otra</w:t>
      </w:r>
      <w:r w:rsidR="00605C79" w:rsidRPr="00605C79">
        <w:rPr>
          <w:rFonts w:ascii="Calibri" w:hAnsi="Calibri" w:cs="Calibri"/>
          <w:color w:val="000000"/>
          <w:lang w:val="es-ES_tradnl"/>
        </w:rPr>
        <w:t xml:space="preserve"> atracción que ganó destaque durante los cuatro días de l</w:t>
      </w:r>
      <w:r w:rsidR="00D96A88">
        <w:rPr>
          <w:rFonts w:ascii="Calibri" w:hAnsi="Calibri" w:cs="Calibri"/>
          <w:color w:val="000000"/>
          <w:lang w:val="es-ES_tradnl"/>
        </w:rPr>
        <w:t>a feria fue el Lounge Innovation</w:t>
      </w:r>
      <w:r w:rsidR="00605C79" w:rsidRPr="00605C79">
        <w:rPr>
          <w:rFonts w:ascii="Calibri" w:hAnsi="Calibri" w:cs="Calibri"/>
          <w:color w:val="000000"/>
          <w:lang w:val="es-ES_tradnl"/>
        </w:rPr>
        <w:t xml:space="preserve"> ideado por el Instituto de Tecnología SENAI. En esta edición, los profesionales trajeron 10 proyectos de productos innovadores a disposición para la comercialización. De acuerdo con Estebe Ormazabal Insausti, director del Instituto, el número de proyectos de este año fue mayor que la edición pasada. "Este aumento se debe principalmente al éxito de esta acción que se realizó por primera vez en 2017. Aún no hemos hecho </w:t>
      </w:r>
      <w:r w:rsidR="00D96A88">
        <w:rPr>
          <w:rFonts w:ascii="Calibri" w:hAnsi="Calibri" w:cs="Calibri"/>
          <w:color w:val="000000"/>
          <w:lang w:val="es-ES_tradnl"/>
        </w:rPr>
        <w:t xml:space="preserve">un </w:t>
      </w:r>
      <w:r w:rsidR="00605C79" w:rsidRPr="00605C79">
        <w:rPr>
          <w:rFonts w:ascii="Calibri" w:hAnsi="Calibri" w:cs="Calibri"/>
          <w:color w:val="000000"/>
          <w:lang w:val="es-ES_tradnl"/>
        </w:rPr>
        <w:t>balance, pero verificamos que la lista de empresas interesadas en adquirir estos productos prácticamente se ha duplicado", conmemora.</w:t>
      </w:r>
    </w:p>
    <w:p w:rsidR="00127C34" w:rsidRPr="00605C79" w:rsidRDefault="00605C79" w:rsidP="00605C79">
      <w:pPr>
        <w:pStyle w:val="Sinespaciado"/>
        <w:spacing w:before="120" w:after="120" w:line="360" w:lineRule="atLeast"/>
        <w:ind w:firstLine="708"/>
        <w:jc w:val="both"/>
        <w:rPr>
          <w:sz w:val="24"/>
          <w:szCs w:val="24"/>
          <w:lang w:val="es-ES_tradnl"/>
        </w:rPr>
      </w:pPr>
      <w:r w:rsidRPr="00605C79">
        <w:rPr>
          <w:rFonts w:eastAsia="MS Mincho"/>
          <w:color w:val="000000"/>
          <w:sz w:val="24"/>
          <w:szCs w:val="24"/>
          <w:lang w:val="es-ES_tradnl" w:eastAsia="en-US"/>
        </w:rPr>
        <w:lastRenderedPageBreak/>
        <w:t>El SENAI también llevó el Lab de Soluciones a la Fispal Tecnología. Esta acción que inició en 2017 tiene como objetivo fomentar la innovación tecnológica y consiste en promover desafíos que necesitan soluciones para aprovechar la productividad de las empresas. Funciona de la siguiente manera: cuatro meses antes de la feria, las empresas acceden al sitio del Instituto y registran un "desafío" que debe ser resuelto por expertos téc</w:t>
      </w:r>
      <w:r w:rsidR="00D96A88">
        <w:rPr>
          <w:rFonts w:eastAsia="MS Mincho"/>
          <w:color w:val="000000"/>
          <w:sz w:val="24"/>
          <w:szCs w:val="24"/>
          <w:lang w:val="es-ES_tradnl" w:eastAsia="en-US"/>
        </w:rPr>
        <w:t>nicos. "El número de registrados</w:t>
      </w:r>
      <w:bookmarkStart w:id="0" w:name="_GoBack"/>
      <w:bookmarkEnd w:id="0"/>
      <w:r w:rsidRPr="00605C79">
        <w:rPr>
          <w:rFonts w:eastAsia="MS Mincho"/>
          <w:color w:val="000000"/>
          <w:sz w:val="24"/>
          <w:szCs w:val="24"/>
          <w:lang w:val="es-ES_tradnl" w:eastAsia="en-US"/>
        </w:rPr>
        <w:t xml:space="preserve"> saltó de 10 en 2017 a 40", revela Insausti.</w:t>
      </w:r>
    </w:p>
    <w:p w:rsidR="00D96A88" w:rsidRDefault="00D96A88" w:rsidP="00E01130">
      <w:pPr>
        <w:pStyle w:val="Sinespaciado"/>
        <w:spacing w:before="120" w:after="120" w:line="360" w:lineRule="atLeast"/>
        <w:jc w:val="both"/>
        <w:rPr>
          <w:b/>
          <w:bCs/>
          <w:i/>
          <w:iCs/>
          <w:smallCaps/>
          <w:sz w:val="32"/>
          <w:szCs w:val="32"/>
          <w:lang w:val="es-ES_tradnl"/>
        </w:rPr>
      </w:pPr>
    </w:p>
    <w:p w:rsidR="00E01130" w:rsidRPr="00605C79" w:rsidRDefault="00605C79" w:rsidP="00E01130">
      <w:pPr>
        <w:pStyle w:val="Sinespaciado"/>
        <w:spacing w:before="120" w:after="120" w:line="360" w:lineRule="atLeast"/>
        <w:jc w:val="both"/>
        <w:rPr>
          <w:b/>
          <w:bCs/>
          <w:i/>
          <w:iCs/>
          <w:smallCaps/>
          <w:sz w:val="32"/>
          <w:szCs w:val="32"/>
          <w:lang w:val="es-ES_tradnl"/>
        </w:rPr>
      </w:pPr>
      <w:r w:rsidRPr="00605C79">
        <w:rPr>
          <w:b/>
          <w:bCs/>
          <w:i/>
          <w:iCs/>
          <w:smallCaps/>
          <w:sz w:val="32"/>
          <w:szCs w:val="32"/>
          <w:lang w:val="es-ES_tradnl"/>
        </w:rPr>
        <w:t>Sobre</w:t>
      </w:r>
      <w:r w:rsidR="00E01130" w:rsidRPr="00605C79">
        <w:rPr>
          <w:b/>
          <w:bCs/>
          <w:i/>
          <w:iCs/>
          <w:smallCaps/>
          <w:sz w:val="32"/>
          <w:szCs w:val="32"/>
          <w:lang w:val="es-ES_tradnl"/>
        </w:rPr>
        <w:t xml:space="preserve"> Informa Exhibitions</w:t>
      </w:r>
    </w:p>
    <w:p w:rsidR="00605C79" w:rsidRPr="00605C79" w:rsidRDefault="00605C79" w:rsidP="00E01130">
      <w:pPr>
        <w:spacing w:before="120" w:after="120" w:line="340" w:lineRule="atLeast"/>
        <w:jc w:val="both"/>
        <w:rPr>
          <w:rStyle w:val="normaltextrun"/>
          <w:rFonts w:ascii="Calibri" w:eastAsia="Calibri" w:hAnsi="Calibri"/>
          <w:sz w:val="22"/>
          <w:szCs w:val="22"/>
          <w:lang w:val="es-ES_tradnl" w:eastAsia="pt-BR"/>
        </w:rPr>
      </w:pPr>
      <w:r w:rsidRPr="00605C79">
        <w:rPr>
          <w:rStyle w:val="normaltextrun"/>
          <w:rFonts w:ascii="Calibri" w:eastAsia="Calibri" w:hAnsi="Calibri"/>
          <w:sz w:val="22"/>
          <w:szCs w:val="22"/>
          <w:lang w:val="es-ES_tradnl" w:eastAsia="pt-BR"/>
        </w:rPr>
        <w:t>Informa Exhibitions crea comunidades y conecta a personas y marcas en todo el mundo y, aliando las entregas de sus ferias con una nueva estrategia digital, genera oportunidades y relaciones 365 días al año. Con oficinas en São Paulo (sede) y Curitiba y cerca de 200 profesionales, la empresa cuenta en su cartera con marcas como Agrishow, Fispal Tecnología, Fispal Food Service, ForMóbile, Futurecom, ABF Franchising Expo, Serigrafía SIGN FutureTEXTIL, Feimec, Expomafe, Plástico Brasil, High Design Home &amp; Office Expo, entre otros, totalizando 21 eventos sectoriales. En el mundo, actúa en 150 oficinas en 57 países y es líder en inteligencia de negocios, publicaciones académicas, conocimiento y evento</w:t>
      </w:r>
      <w:r w:rsidR="005F0BE6">
        <w:rPr>
          <w:rStyle w:val="normaltextrun"/>
          <w:rFonts w:ascii="Calibri" w:eastAsia="Calibri" w:hAnsi="Calibri"/>
          <w:sz w:val="22"/>
          <w:szCs w:val="22"/>
          <w:lang w:val="es-ES_tradnl" w:eastAsia="pt-BR"/>
        </w:rPr>
        <w:t>s, con capital abierto y acciones negociada</w:t>
      </w:r>
      <w:r w:rsidRPr="00605C79">
        <w:rPr>
          <w:rStyle w:val="normaltextrun"/>
          <w:rFonts w:ascii="Calibri" w:eastAsia="Calibri" w:hAnsi="Calibri"/>
          <w:sz w:val="22"/>
          <w:szCs w:val="22"/>
          <w:lang w:val="es-ES_tradnl" w:eastAsia="pt-BR"/>
        </w:rPr>
        <w:t>s en la bolsa de Londres.</w:t>
      </w:r>
    </w:p>
    <w:p w:rsidR="00E01130" w:rsidRPr="00605C79" w:rsidRDefault="005C447D" w:rsidP="00E01130">
      <w:pPr>
        <w:spacing w:before="120" w:after="120" w:line="340" w:lineRule="atLeast"/>
        <w:jc w:val="both"/>
        <w:rPr>
          <w:rStyle w:val="Hipervnculo"/>
          <w:rFonts w:ascii="Calibri" w:hAnsi="Calibri" w:cs="Calibri"/>
          <w:lang w:val="es-ES_tradnl"/>
        </w:rPr>
      </w:pPr>
      <w:hyperlink r:id="rId7" w:history="1">
        <w:r w:rsidR="00E01130" w:rsidRPr="00605C79">
          <w:rPr>
            <w:rStyle w:val="Hipervnculo"/>
            <w:rFonts w:ascii="Calibri" w:hAnsi="Calibri" w:cs="Calibri"/>
            <w:lang w:val="es-ES_tradnl"/>
          </w:rPr>
          <w:t>http://www.informaexhibitions.com.br/</w:t>
        </w:r>
      </w:hyperlink>
    </w:p>
    <w:p w:rsidR="00E01130" w:rsidRPr="00605C79" w:rsidRDefault="00605C79" w:rsidP="00684FA3">
      <w:pPr>
        <w:pStyle w:val="Sinespaciado"/>
        <w:spacing w:before="120" w:after="120" w:line="360" w:lineRule="atLeast"/>
        <w:jc w:val="both"/>
        <w:rPr>
          <w:rFonts w:cs="Arial"/>
          <w:b/>
          <w:bCs/>
          <w:i/>
          <w:iCs/>
          <w:smallCaps/>
          <w:sz w:val="32"/>
          <w:szCs w:val="32"/>
          <w:lang w:val="es-ES_tradnl"/>
        </w:rPr>
      </w:pPr>
      <w:r w:rsidRPr="00605C79">
        <w:rPr>
          <w:rFonts w:cs="Arial"/>
          <w:b/>
          <w:bCs/>
          <w:i/>
          <w:iCs/>
          <w:smallCaps/>
          <w:sz w:val="32"/>
          <w:szCs w:val="32"/>
          <w:lang w:val="es-ES_tradnl"/>
        </w:rPr>
        <w:t xml:space="preserve">Informaciones para la </w:t>
      </w:r>
      <w:r w:rsidR="00E01130" w:rsidRPr="00605C79">
        <w:rPr>
          <w:rFonts w:cs="Arial"/>
          <w:b/>
          <w:bCs/>
          <w:i/>
          <w:iCs/>
          <w:smallCaps/>
          <w:sz w:val="32"/>
          <w:szCs w:val="32"/>
          <w:lang w:val="es-ES_tradnl"/>
        </w:rPr>
        <w:t>prensa:</w:t>
      </w:r>
    </w:p>
    <w:p w:rsidR="00331ACF" w:rsidRPr="00605C79" w:rsidRDefault="00331ACF" w:rsidP="00684FA3">
      <w:pPr>
        <w:pStyle w:val="Sinespaciado"/>
        <w:spacing w:before="120" w:after="120" w:line="360" w:lineRule="atLeast"/>
        <w:jc w:val="both"/>
        <w:rPr>
          <w:rFonts w:cs="Arial"/>
          <w:sz w:val="24"/>
          <w:lang w:val="es-ES_tradnl"/>
        </w:rPr>
      </w:pPr>
    </w:p>
    <w:tbl>
      <w:tblPr>
        <w:tblW w:w="0" w:type="auto"/>
        <w:jc w:val="center"/>
        <w:tblCellMar>
          <w:left w:w="0" w:type="dxa"/>
          <w:right w:w="0" w:type="dxa"/>
        </w:tblCellMar>
        <w:tblLook w:val="04A0" w:firstRow="1" w:lastRow="0" w:firstColumn="1" w:lastColumn="0" w:noHBand="0" w:noVBand="1"/>
      </w:tblPr>
      <w:tblGrid>
        <w:gridCol w:w="2480"/>
        <w:gridCol w:w="4434"/>
      </w:tblGrid>
      <w:tr w:rsidR="00E01130" w:rsidRPr="00605C79" w:rsidTr="007B0D3C">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E01130" w:rsidRPr="00605C79" w:rsidRDefault="00E01130" w:rsidP="007B0D3C">
            <w:pPr>
              <w:spacing w:before="100" w:beforeAutospacing="1" w:after="100" w:afterAutospacing="1"/>
              <w:jc w:val="center"/>
              <w:rPr>
                <w:rFonts w:ascii="Calibri" w:hAnsi="Calibri" w:cs="Calibri"/>
                <w:lang w:val="es-ES_tradnl"/>
              </w:rPr>
            </w:pPr>
            <w:r w:rsidRPr="00605C79">
              <w:rPr>
                <w:rFonts w:ascii="Calibri" w:hAnsi="Calibri" w:cs="Calibri"/>
                <w:b/>
                <w:bCs/>
                <w:i/>
                <w:iCs/>
                <w:smallCaps/>
                <w:spacing w:val="60"/>
                <w:sz w:val="34"/>
                <w:szCs w:val="34"/>
                <w:lang w:val="es-ES_tradnl"/>
              </w:rPr>
              <w:t xml:space="preserve">SD&amp;PRESS </w:t>
            </w:r>
            <w:r w:rsidR="005F0BE6" w:rsidRPr="00605C79">
              <w:rPr>
                <w:rFonts w:ascii="Calibri" w:hAnsi="Calibri" w:cs="Calibri"/>
                <w:b/>
                <w:bCs/>
                <w:i/>
                <w:iCs/>
                <w:smallCaps/>
                <w:spacing w:val="60"/>
                <w:sz w:val="34"/>
                <w:szCs w:val="34"/>
                <w:lang w:val="es-ES_tradnl"/>
              </w:rPr>
              <w:t>Consultoría</w:t>
            </w:r>
          </w:p>
        </w:tc>
      </w:tr>
      <w:tr w:rsidR="00E01130" w:rsidRPr="00605C79" w:rsidTr="007B0D3C">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E01130" w:rsidRPr="00D96A88" w:rsidRDefault="00E01130" w:rsidP="007B0D3C">
            <w:pPr>
              <w:spacing w:before="100" w:beforeAutospacing="1" w:after="100" w:afterAutospacing="1"/>
              <w:jc w:val="center"/>
              <w:rPr>
                <w:rFonts w:ascii="Calibri" w:hAnsi="Calibri" w:cs="Calibri"/>
              </w:rPr>
            </w:pPr>
            <w:r w:rsidRPr="00D96A88">
              <w:rPr>
                <w:rFonts w:ascii="Calibri" w:hAnsi="Calibri" w:cs="Calibri"/>
                <w:spacing w:val="-10"/>
                <w:sz w:val="20"/>
                <w:szCs w:val="20"/>
              </w:rPr>
              <w:t>(11) 3876-4070; www.sdpress.com.br; @sdpress; facebook.com\sdpress</w:t>
            </w:r>
          </w:p>
        </w:tc>
      </w:tr>
      <w:tr w:rsidR="00E01130" w:rsidRPr="00D96A88"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E01130" w:rsidRPr="00605C79" w:rsidRDefault="00E01130" w:rsidP="007B0D3C">
            <w:pPr>
              <w:spacing w:before="100" w:beforeAutospacing="1" w:after="100" w:afterAutospacing="1"/>
              <w:rPr>
                <w:rFonts w:ascii="Calibri" w:hAnsi="Calibri" w:cs="Calibri"/>
                <w:b/>
                <w:bCs/>
                <w:smallCaps/>
                <w:sz w:val="20"/>
                <w:szCs w:val="20"/>
                <w:lang w:val="es-ES_tradnl"/>
              </w:rPr>
            </w:pPr>
            <w:r w:rsidRPr="00605C79">
              <w:rPr>
                <w:rFonts w:ascii="Calibri" w:hAnsi="Calibri" w:cs="Calibri"/>
                <w:b/>
                <w:bCs/>
                <w:smallCaps/>
                <w:sz w:val="20"/>
                <w:szCs w:val="20"/>
                <w:lang w:val="es-ES_tradnl"/>
              </w:rPr>
              <w:t>Caroline Correa</w:t>
            </w:r>
          </w:p>
        </w:tc>
        <w:tc>
          <w:tcPr>
            <w:tcW w:w="4434" w:type="dxa"/>
            <w:tcBorders>
              <w:top w:val="nil"/>
              <w:left w:val="nil"/>
              <w:bottom w:val="single" w:sz="8" w:space="0" w:color="auto"/>
              <w:right w:val="nil"/>
            </w:tcBorders>
            <w:tcMar>
              <w:top w:w="0" w:type="dxa"/>
              <w:left w:w="70" w:type="dxa"/>
              <w:bottom w:w="0" w:type="dxa"/>
              <w:right w:w="70" w:type="dxa"/>
            </w:tcMar>
          </w:tcPr>
          <w:p w:rsidR="00E01130" w:rsidRPr="00605C79" w:rsidRDefault="00E01130" w:rsidP="007B0D3C">
            <w:pPr>
              <w:spacing w:before="100" w:beforeAutospacing="1" w:after="100" w:afterAutospacing="1"/>
              <w:rPr>
                <w:rFonts w:ascii="Calibri" w:hAnsi="Calibri" w:cs="Calibri"/>
                <w:sz w:val="20"/>
                <w:szCs w:val="20"/>
                <w:lang w:val="es-ES_tradnl"/>
              </w:rPr>
            </w:pPr>
            <w:r w:rsidRPr="00605C79">
              <w:rPr>
                <w:rFonts w:ascii="Calibri" w:hAnsi="Calibri" w:cs="Calibri"/>
                <w:sz w:val="20"/>
                <w:szCs w:val="20"/>
                <w:lang w:val="es-ES_tradnl"/>
              </w:rPr>
              <w:t>caroline.correa@sdpress.com.br</w:t>
            </w:r>
          </w:p>
        </w:tc>
      </w:tr>
      <w:tr w:rsidR="00331ACF" w:rsidRPr="00D96A88"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331ACF" w:rsidRPr="00605C79" w:rsidRDefault="00331ACF" w:rsidP="007B0D3C">
            <w:pPr>
              <w:spacing w:before="100" w:beforeAutospacing="1" w:after="100" w:afterAutospacing="1"/>
              <w:rPr>
                <w:rFonts w:ascii="Calibri" w:hAnsi="Calibri" w:cs="Calibri"/>
                <w:b/>
                <w:bCs/>
                <w:smallCaps/>
                <w:sz w:val="20"/>
                <w:szCs w:val="20"/>
                <w:lang w:val="es-ES_tradnl"/>
              </w:rPr>
            </w:pPr>
            <w:r w:rsidRPr="00605C79">
              <w:rPr>
                <w:rFonts w:ascii="Calibri" w:hAnsi="Calibri" w:cs="Calibri"/>
                <w:b/>
                <w:bCs/>
                <w:smallCaps/>
                <w:sz w:val="20"/>
                <w:szCs w:val="20"/>
                <w:lang w:val="es-ES_tradnl"/>
              </w:rPr>
              <w:t>Ana Teixeira</w:t>
            </w:r>
          </w:p>
        </w:tc>
        <w:tc>
          <w:tcPr>
            <w:tcW w:w="4434" w:type="dxa"/>
            <w:tcBorders>
              <w:top w:val="nil"/>
              <w:left w:val="nil"/>
              <w:bottom w:val="single" w:sz="8" w:space="0" w:color="auto"/>
              <w:right w:val="nil"/>
            </w:tcBorders>
            <w:tcMar>
              <w:top w:w="0" w:type="dxa"/>
              <w:left w:w="70" w:type="dxa"/>
              <w:bottom w:w="0" w:type="dxa"/>
              <w:right w:w="70" w:type="dxa"/>
            </w:tcMar>
          </w:tcPr>
          <w:p w:rsidR="00331ACF" w:rsidRPr="00605C79" w:rsidRDefault="00331ACF" w:rsidP="007B0D3C">
            <w:pPr>
              <w:spacing w:before="100" w:beforeAutospacing="1" w:after="100" w:afterAutospacing="1"/>
              <w:rPr>
                <w:rFonts w:ascii="Calibri" w:hAnsi="Calibri" w:cs="Calibri"/>
                <w:sz w:val="20"/>
                <w:szCs w:val="20"/>
                <w:lang w:val="es-ES_tradnl"/>
              </w:rPr>
            </w:pPr>
            <w:r w:rsidRPr="00605C79">
              <w:rPr>
                <w:rFonts w:ascii="Calibri" w:hAnsi="Calibri" w:cs="Calibri"/>
                <w:sz w:val="20"/>
                <w:szCs w:val="20"/>
                <w:lang w:val="es-ES_tradnl"/>
              </w:rPr>
              <w:t>Ana.teixeira@sdpress.com.br</w:t>
            </w:r>
          </w:p>
        </w:tc>
      </w:tr>
      <w:tr w:rsidR="00E01130" w:rsidRPr="00D96A88" w:rsidTr="007B0D3C">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E01130" w:rsidRPr="00605C79" w:rsidRDefault="00E01130" w:rsidP="007B0D3C">
            <w:pPr>
              <w:spacing w:before="100" w:beforeAutospacing="1" w:after="100" w:afterAutospacing="1"/>
              <w:rPr>
                <w:rFonts w:ascii="Calibri" w:hAnsi="Calibri" w:cs="Calibri"/>
                <w:b/>
                <w:bCs/>
                <w:smallCaps/>
                <w:sz w:val="20"/>
                <w:szCs w:val="20"/>
                <w:lang w:val="es-ES_tradnl"/>
              </w:rPr>
            </w:pPr>
            <w:r w:rsidRPr="00605C79">
              <w:rPr>
                <w:rFonts w:ascii="Calibri" w:hAnsi="Calibri" w:cs="Calibri"/>
                <w:b/>
                <w:bCs/>
                <w:smallCaps/>
                <w:sz w:val="20"/>
                <w:szCs w:val="20"/>
                <w:lang w:val="es-ES_tradnl"/>
              </w:rPr>
              <w:t>Priscila Fabi</w:t>
            </w:r>
          </w:p>
        </w:tc>
        <w:tc>
          <w:tcPr>
            <w:tcW w:w="4434" w:type="dxa"/>
            <w:tcBorders>
              <w:top w:val="nil"/>
              <w:left w:val="nil"/>
              <w:bottom w:val="single" w:sz="8" w:space="0" w:color="auto"/>
              <w:right w:val="nil"/>
            </w:tcBorders>
            <w:tcMar>
              <w:top w:w="0" w:type="dxa"/>
              <w:left w:w="70" w:type="dxa"/>
              <w:bottom w:w="0" w:type="dxa"/>
              <w:right w:w="70" w:type="dxa"/>
            </w:tcMar>
          </w:tcPr>
          <w:p w:rsidR="00E01130" w:rsidRPr="00605C79" w:rsidRDefault="00E01130" w:rsidP="007B0D3C">
            <w:pPr>
              <w:spacing w:before="100" w:beforeAutospacing="1" w:after="100" w:afterAutospacing="1"/>
              <w:rPr>
                <w:rFonts w:ascii="Calibri" w:hAnsi="Calibri" w:cs="Calibri"/>
                <w:sz w:val="20"/>
                <w:szCs w:val="20"/>
                <w:lang w:val="es-ES_tradnl"/>
              </w:rPr>
            </w:pPr>
            <w:r w:rsidRPr="00605C79">
              <w:rPr>
                <w:rFonts w:ascii="Calibri" w:hAnsi="Calibri" w:cs="Calibri"/>
                <w:sz w:val="20"/>
                <w:szCs w:val="20"/>
                <w:lang w:val="es-ES_tradnl"/>
              </w:rPr>
              <w:t>priscila.fabi@sdpress.com.br</w:t>
            </w:r>
          </w:p>
        </w:tc>
      </w:tr>
      <w:tr w:rsidR="00E01130" w:rsidRPr="00605C79" w:rsidTr="007B0D3C">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E01130" w:rsidRPr="00605C79" w:rsidRDefault="00E01130" w:rsidP="007B0D3C">
            <w:pPr>
              <w:rPr>
                <w:rFonts w:ascii="Calibri" w:hAnsi="Calibri" w:cs="Calibri"/>
                <w:lang w:val="es-ES_tradnl"/>
              </w:rPr>
            </w:pPr>
          </w:p>
        </w:tc>
        <w:tc>
          <w:tcPr>
            <w:tcW w:w="4434" w:type="dxa"/>
            <w:tcBorders>
              <w:top w:val="nil"/>
              <w:left w:val="nil"/>
              <w:bottom w:val="single" w:sz="12" w:space="0" w:color="auto"/>
              <w:right w:val="nil"/>
            </w:tcBorders>
            <w:tcMar>
              <w:top w:w="0" w:type="dxa"/>
              <w:left w:w="70" w:type="dxa"/>
              <w:bottom w:w="0" w:type="dxa"/>
              <w:right w:w="70" w:type="dxa"/>
            </w:tcMar>
            <w:hideMark/>
          </w:tcPr>
          <w:p w:rsidR="00E01130" w:rsidRPr="00605C79" w:rsidRDefault="00605C79" w:rsidP="007B0D3C">
            <w:pPr>
              <w:jc w:val="right"/>
              <w:rPr>
                <w:rFonts w:ascii="Calibri" w:hAnsi="Calibri" w:cs="Calibri"/>
                <w:lang w:val="es-ES_tradnl"/>
              </w:rPr>
            </w:pPr>
            <w:r w:rsidRPr="00605C79">
              <w:rPr>
                <w:rFonts w:ascii="Calibri" w:hAnsi="Calibri" w:cs="Calibri"/>
                <w:smallCaps/>
                <w:sz w:val="20"/>
                <w:szCs w:val="20"/>
                <w:lang w:val="es-ES_tradnl"/>
              </w:rPr>
              <w:t>Juni</w:t>
            </w:r>
            <w:r w:rsidR="002E551D" w:rsidRPr="00605C79">
              <w:rPr>
                <w:rFonts w:ascii="Calibri" w:hAnsi="Calibri" w:cs="Calibri"/>
                <w:smallCaps/>
                <w:sz w:val="20"/>
                <w:szCs w:val="20"/>
                <w:lang w:val="es-ES_tradnl"/>
              </w:rPr>
              <w:t>o</w:t>
            </w:r>
            <w:r w:rsidR="00E01130" w:rsidRPr="00605C79">
              <w:rPr>
                <w:rFonts w:ascii="Calibri" w:hAnsi="Calibri" w:cs="Calibri"/>
                <w:smallCaps/>
                <w:sz w:val="20"/>
                <w:szCs w:val="20"/>
                <w:lang w:val="es-ES_tradnl"/>
              </w:rPr>
              <w:t>, 2018</w:t>
            </w:r>
          </w:p>
        </w:tc>
      </w:tr>
    </w:tbl>
    <w:p w:rsidR="00937F89" w:rsidRPr="00991009" w:rsidRDefault="00937F89" w:rsidP="00684FA3">
      <w:pPr>
        <w:spacing w:before="120" w:after="120" w:line="360" w:lineRule="atLeast"/>
        <w:ind w:firstLine="709"/>
        <w:jc w:val="both"/>
        <w:rPr>
          <w:rFonts w:ascii="Calibri" w:hAnsi="Calibri" w:cs="Calibri"/>
        </w:rPr>
      </w:pPr>
    </w:p>
    <w:sectPr w:rsidR="00937F89" w:rsidRPr="00991009" w:rsidSect="00887707">
      <w:headerReference w:type="even" r:id="rId8"/>
      <w:headerReference w:type="default" r:id="rId9"/>
      <w:footerReference w:type="even" r:id="rId10"/>
      <w:footerReference w:type="default" r:id="rId11"/>
      <w:headerReference w:type="first" r:id="rId12"/>
      <w:footerReference w:type="first" r:id="rId13"/>
      <w:pgSz w:w="11900" w:h="16840"/>
      <w:pgMar w:top="2268" w:right="1412" w:bottom="1440" w:left="1276" w:header="709" w:footer="709" w:gutter="0"/>
      <w:cols w:space="2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707" w:rsidRDefault="00F90ECA" w:rsidP="00F90ECA">
    <w:pPr>
      <w:pStyle w:val="Encabezado"/>
      <w:tabs>
        <w:tab w:val="left" w:pos="390"/>
        <w:tab w:val="right" w:pos="9602"/>
      </w:tabs>
      <w:ind w:right="-390"/>
    </w:pPr>
    <w:r>
      <w:tab/>
    </w:r>
    <w:r w:rsidR="00C228CE" w:rsidRPr="00205629">
      <w:rPr>
        <w:noProof/>
        <w:lang w:eastAsia="pt-BR"/>
      </w:rPr>
      <w:drawing>
        <wp:inline distT="0" distB="0" distL="0" distR="0">
          <wp:extent cx="1304925" cy="561975"/>
          <wp:effectExtent l="0" t="0" r="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r>
      <w:tab/>
    </w:r>
    <w:r>
      <w:tab/>
    </w:r>
    <w:r w:rsidR="00C228CE">
      <w:rPr>
        <w:noProof/>
      </w:rPr>
      <w:drawing>
        <wp:inline distT="0" distB="0" distL="0" distR="0">
          <wp:extent cx="1876425" cy="781050"/>
          <wp:effectExtent l="0" t="0" r="9525" b="0"/>
          <wp:docPr id="14" name="Imagem 14" descr="Fis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pa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b="13684"/>
                  <a:stretch/>
                </pic:blipFill>
                <pic:spPr bwMode="auto">
                  <a:xfrm>
                    <a:off x="0" y="0"/>
                    <a:ext cx="1876425" cy="781050"/>
                  </a:xfrm>
                  <a:prstGeom prst="rect">
                    <a:avLst/>
                  </a:prstGeom>
                  <a:noFill/>
                  <a:ln>
                    <a:noFill/>
                  </a:ln>
                  <a:extLst>
                    <a:ext uri="{53640926-AAD7-44D8-BBD7-CCE9431645EC}">
                      <a14:shadowObscured xmlns:a14="http://schemas.microsoft.com/office/drawing/2010/main"/>
                    </a:ext>
                  </a:extLst>
                </pic:spPr>
              </pic:pic>
            </a:graphicData>
          </a:graphic>
        </wp:inline>
      </w:drawing>
    </w:r>
    <w:r w:rsidR="0088770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7A" w:rsidRDefault="000906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49"/>
    <w:rsid w:val="00003B30"/>
    <w:rsid w:val="00004C07"/>
    <w:rsid w:val="00013C19"/>
    <w:rsid w:val="00016C62"/>
    <w:rsid w:val="00020B9A"/>
    <w:rsid w:val="00023887"/>
    <w:rsid w:val="00026F7C"/>
    <w:rsid w:val="00031E32"/>
    <w:rsid w:val="00032307"/>
    <w:rsid w:val="00036B2E"/>
    <w:rsid w:val="0005258D"/>
    <w:rsid w:val="000543F2"/>
    <w:rsid w:val="00060922"/>
    <w:rsid w:val="00072005"/>
    <w:rsid w:val="00075AB0"/>
    <w:rsid w:val="00076506"/>
    <w:rsid w:val="00085C61"/>
    <w:rsid w:val="0009067A"/>
    <w:rsid w:val="000A14C8"/>
    <w:rsid w:val="000A70A6"/>
    <w:rsid w:val="000B5E57"/>
    <w:rsid w:val="000B6641"/>
    <w:rsid w:val="000C0343"/>
    <w:rsid w:val="000C6CF7"/>
    <w:rsid w:val="000D4230"/>
    <w:rsid w:val="000E1560"/>
    <w:rsid w:val="000F7D6D"/>
    <w:rsid w:val="001242E1"/>
    <w:rsid w:val="001247FA"/>
    <w:rsid w:val="00127C34"/>
    <w:rsid w:val="001310A0"/>
    <w:rsid w:val="00136861"/>
    <w:rsid w:val="00144ECE"/>
    <w:rsid w:val="00156BC6"/>
    <w:rsid w:val="00157662"/>
    <w:rsid w:val="00161557"/>
    <w:rsid w:val="0017549F"/>
    <w:rsid w:val="0019075C"/>
    <w:rsid w:val="001A0030"/>
    <w:rsid w:val="001A0A26"/>
    <w:rsid w:val="001A7176"/>
    <w:rsid w:val="001B79A7"/>
    <w:rsid w:val="001B7EA6"/>
    <w:rsid w:val="001E0EC3"/>
    <w:rsid w:val="001E7FCD"/>
    <w:rsid w:val="001F6561"/>
    <w:rsid w:val="00211BCC"/>
    <w:rsid w:val="002245DE"/>
    <w:rsid w:val="002425F5"/>
    <w:rsid w:val="002540C0"/>
    <w:rsid w:val="00265FB5"/>
    <w:rsid w:val="00274ED3"/>
    <w:rsid w:val="00275932"/>
    <w:rsid w:val="00281CFC"/>
    <w:rsid w:val="002916E5"/>
    <w:rsid w:val="002D5ABD"/>
    <w:rsid w:val="002E1596"/>
    <w:rsid w:val="002E551D"/>
    <w:rsid w:val="002F6267"/>
    <w:rsid w:val="00310EA2"/>
    <w:rsid w:val="0031129A"/>
    <w:rsid w:val="00312C7D"/>
    <w:rsid w:val="00321312"/>
    <w:rsid w:val="00323BCB"/>
    <w:rsid w:val="00326017"/>
    <w:rsid w:val="003274A9"/>
    <w:rsid w:val="00331ACF"/>
    <w:rsid w:val="003365CD"/>
    <w:rsid w:val="00342B2A"/>
    <w:rsid w:val="00355493"/>
    <w:rsid w:val="0035702D"/>
    <w:rsid w:val="0035766A"/>
    <w:rsid w:val="00357D35"/>
    <w:rsid w:val="00387A86"/>
    <w:rsid w:val="00387C47"/>
    <w:rsid w:val="00391D3F"/>
    <w:rsid w:val="003A060A"/>
    <w:rsid w:val="003A1ECE"/>
    <w:rsid w:val="003A24A3"/>
    <w:rsid w:val="003A704C"/>
    <w:rsid w:val="003C3D14"/>
    <w:rsid w:val="003D409C"/>
    <w:rsid w:val="003E4777"/>
    <w:rsid w:val="003E5F21"/>
    <w:rsid w:val="003F108F"/>
    <w:rsid w:val="003F69F3"/>
    <w:rsid w:val="00411C3E"/>
    <w:rsid w:val="00415CC8"/>
    <w:rsid w:val="00441CEE"/>
    <w:rsid w:val="00442AC2"/>
    <w:rsid w:val="00443C22"/>
    <w:rsid w:val="00444CF3"/>
    <w:rsid w:val="00445CA5"/>
    <w:rsid w:val="00461409"/>
    <w:rsid w:val="0047039E"/>
    <w:rsid w:val="004931C9"/>
    <w:rsid w:val="0049648F"/>
    <w:rsid w:val="004B612D"/>
    <w:rsid w:val="004B6714"/>
    <w:rsid w:val="004C08CC"/>
    <w:rsid w:val="004E7051"/>
    <w:rsid w:val="004F3EF6"/>
    <w:rsid w:val="005022BE"/>
    <w:rsid w:val="00506DFD"/>
    <w:rsid w:val="0050798D"/>
    <w:rsid w:val="005223DA"/>
    <w:rsid w:val="005371DD"/>
    <w:rsid w:val="00540A75"/>
    <w:rsid w:val="00542F9E"/>
    <w:rsid w:val="00543A71"/>
    <w:rsid w:val="0054744D"/>
    <w:rsid w:val="0055167B"/>
    <w:rsid w:val="005611C0"/>
    <w:rsid w:val="0056130C"/>
    <w:rsid w:val="0057116C"/>
    <w:rsid w:val="0057557F"/>
    <w:rsid w:val="00584088"/>
    <w:rsid w:val="005936C3"/>
    <w:rsid w:val="005974C9"/>
    <w:rsid w:val="005A26DF"/>
    <w:rsid w:val="005B17B1"/>
    <w:rsid w:val="005B6A09"/>
    <w:rsid w:val="005C447D"/>
    <w:rsid w:val="005C7840"/>
    <w:rsid w:val="005E1555"/>
    <w:rsid w:val="005F0149"/>
    <w:rsid w:val="005F0BE6"/>
    <w:rsid w:val="00605C79"/>
    <w:rsid w:val="00613131"/>
    <w:rsid w:val="006149F5"/>
    <w:rsid w:val="006269B4"/>
    <w:rsid w:val="006322B1"/>
    <w:rsid w:val="006356F2"/>
    <w:rsid w:val="00647616"/>
    <w:rsid w:val="0065260F"/>
    <w:rsid w:val="00665327"/>
    <w:rsid w:val="00684FA3"/>
    <w:rsid w:val="0069380E"/>
    <w:rsid w:val="00695496"/>
    <w:rsid w:val="006962F2"/>
    <w:rsid w:val="006A2B3C"/>
    <w:rsid w:val="006A6B09"/>
    <w:rsid w:val="006B0386"/>
    <w:rsid w:val="006B68AD"/>
    <w:rsid w:val="006C0320"/>
    <w:rsid w:val="006C2E77"/>
    <w:rsid w:val="006E3A08"/>
    <w:rsid w:val="00713184"/>
    <w:rsid w:val="0072438B"/>
    <w:rsid w:val="007306D1"/>
    <w:rsid w:val="007645DA"/>
    <w:rsid w:val="00764B2D"/>
    <w:rsid w:val="00765FD5"/>
    <w:rsid w:val="007A17E0"/>
    <w:rsid w:val="007A28AC"/>
    <w:rsid w:val="007A2CC8"/>
    <w:rsid w:val="007B0D3C"/>
    <w:rsid w:val="007C76A5"/>
    <w:rsid w:val="007D462E"/>
    <w:rsid w:val="007E0BEA"/>
    <w:rsid w:val="007E51F4"/>
    <w:rsid w:val="007E69AA"/>
    <w:rsid w:val="007F0833"/>
    <w:rsid w:val="007F7B7B"/>
    <w:rsid w:val="00800E2A"/>
    <w:rsid w:val="00801121"/>
    <w:rsid w:val="008024D1"/>
    <w:rsid w:val="008024F0"/>
    <w:rsid w:val="00805155"/>
    <w:rsid w:val="008104C7"/>
    <w:rsid w:val="00816EDA"/>
    <w:rsid w:val="00817F79"/>
    <w:rsid w:val="008211C8"/>
    <w:rsid w:val="008212D6"/>
    <w:rsid w:val="00826863"/>
    <w:rsid w:val="00830111"/>
    <w:rsid w:val="00834E9F"/>
    <w:rsid w:val="00843D64"/>
    <w:rsid w:val="0084472E"/>
    <w:rsid w:val="0085509C"/>
    <w:rsid w:val="00863884"/>
    <w:rsid w:val="00887707"/>
    <w:rsid w:val="008914D2"/>
    <w:rsid w:val="0089529C"/>
    <w:rsid w:val="00897BEB"/>
    <w:rsid w:val="008A0F9F"/>
    <w:rsid w:val="008A2F3C"/>
    <w:rsid w:val="008A4937"/>
    <w:rsid w:val="008B00DD"/>
    <w:rsid w:val="008B195C"/>
    <w:rsid w:val="008C5609"/>
    <w:rsid w:val="008D1A5D"/>
    <w:rsid w:val="008D2D14"/>
    <w:rsid w:val="008D3B5E"/>
    <w:rsid w:val="008F2D31"/>
    <w:rsid w:val="0090285F"/>
    <w:rsid w:val="00902DDA"/>
    <w:rsid w:val="00911A6B"/>
    <w:rsid w:val="0091368D"/>
    <w:rsid w:val="00932F3F"/>
    <w:rsid w:val="00937F89"/>
    <w:rsid w:val="00940EFF"/>
    <w:rsid w:val="009442CE"/>
    <w:rsid w:val="00945E14"/>
    <w:rsid w:val="00961EC6"/>
    <w:rsid w:val="00971EDF"/>
    <w:rsid w:val="00985172"/>
    <w:rsid w:val="00991009"/>
    <w:rsid w:val="009C3F3F"/>
    <w:rsid w:val="009C7E4B"/>
    <w:rsid w:val="009D1BEB"/>
    <w:rsid w:val="009E1251"/>
    <w:rsid w:val="009E4150"/>
    <w:rsid w:val="009E65A5"/>
    <w:rsid w:val="00A02CFF"/>
    <w:rsid w:val="00A15665"/>
    <w:rsid w:val="00A2472D"/>
    <w:rsid w:val="00A273EE"/>
    <w:rsid w:val="00A32A4F"/>
    <w:rsid w:val="00A44626"/>
    <w:rsid w:val="00A46A3E"/>
    <w:rsid w:val="00A81DE5"/>
    <w:rsid w:val="00A83CAE"/>
    <w:rsid w:val="00A91F9B"/>
    <w:rsid w:val="00A93116"/>
    <w:rsid w:val="00A93482"/>
    <w:rsid w:val="00AC4386"/>
    <w:rsid w:val="00AC4862"/>
    <w:rsid w:val="00AC6C38"/>
    <w:rsid w:val="00AE3DF2"/>
    <w:rsid w:val="00AE417E"/>
    <w:rsid w:val="00AF191A"/>
    <w:rsid w:val="00AF25C9"/>
    <w:rsid w:val="00AF5CF9"/>
    <w:rsid w:val="00B014DF"/>
    <w:rsid w:val="00B152F9"/>
    <w:rsid w:val="00B25554"/>
    <w:rsid w:val="00B26330"/>
    <w:rsid w:val="00B54ACB"/>
    <w:rsid w:val="00B551F2"/>
    <w:rsid w:val="00B62104"/>
    <w:rsid w:val="00B65E7E"/>
    <w:rsid w:val="00B66770"/>
    <w:rsid w:val="00B6732B"/>
    <w:rsid w:val="00B75688"/>
    <w:rsid w:val="00B86693"/>
    <w:rsid w:val="00B87C5D"/>
    <w:rsid w:val="00BB098D"/>
    <w:rsid w:val="00BB2481"/>
    <w:rsid w:val="00BB4025"/>
    <w:rsid w:val="00BB62C5"/>
    <w:rsid w:val="00BC2C38"/>
    <w:rsid w:val="00BD3E45"/>
    <w:rsid w:val="00BD62AE"/>
    <w:rsid w:val="00BE760B"/>
    <w:rsid w:val="00BF151C"/>
    <w:rsid w:val="00BF6653"/>
    <w:rsid w:val="00BF6935"/>
    <w:rsid w:val="00C00591"/>
    <w:rsid w:val="00C041D9"/>
    <w:rsid w:val="00C062B3"/>
    <w:rsid w:val="00C17527"/>
    <w:rsid w:val="00C20374"/>
    <w:rsid w:val="00C21AFE"/>
    <w:rsid w:val="00C21E35"/>
    <w:rsid w:val="00C228CE"/>
    <w:rsid w:val="00C27E89"/>
    <w:rsid w:val="00C317A9"/>
    <w:rsid w:val="00C3394B"/>
    <w:rsid w:val="00C40C54"/>
    <w:rsid w:val="00C43A77"/>
    <w:rsid w:val="00C661A6"/>
    <w:rsid w:val="00C72A6B"/>
    <w:rsid w:val="00C762C6"/>
    <w:rsid w:val="00C86ACD"/>
    <w:rsid w:val="00CA2C21"/>
    <w:rsid w:val="00CB3C11"/>
    <w:rsid w:val="00CD5F98"/>
    <w:rsid w:val="00CE55F8"/>
    <w:rsid w:val="00D06E05"/>
    <w:rsid w:val="00D11DFA"/>
    <w:rsid w:val="00D22F83"/>
    <w:rsid w:val="00D2326E"/>
    <w:rsid w:val="00D24B45"/>
    <w:rsid w:val="00D3498C"/>
    <w:rsid w:val="00D62667"/>
    <w:rsid w:val="00D64BAC"/>
    <w:rsid w:val="00D663C9"/>
    <w:rsid w:val="00D70005"/>
    <w:rsid w:val="00D72299"/>
    <w:rsid w:val="00D8153D"/>
    <w:rsid w:val="00D8303B"/>
    <w:rsid w:val="00D831A3"/>
    <w:rsid w:val="00D842B6"/>
    <w:rsid w:val="00D95725"/>
    <w:rsid w:val="00D96A88"/>
    <w:rsid w:val="00DA6F3E"/>
    <w:rsid w:val="00DC1F13"/>
    <w:rsid w:val="00DC3EC6"/>
    <w:rsid w:val="00DD195B"/>
    <w:rsid w:val="00DD1AD3"/>
    <w:rsid w:val="00DE2B88"/>
    <w:rsid w:val="00DE5F34"/>
    <w:rsid w:val="00DF4D09"/>
    <w:rsid w:val="00E01130"/>
    <w:rsid w:val="00E05F61"/>
    <w:rsid w:val="00E11546"/>
    <w:rsid w:val="00E12F6A"/>
    <w:rsid w:val="00E164A1"/>
    <w:rsid w:val="00E167E6"/>
    <w:rsid w:val="00E16878"/>
    <w:rsid w:val="00E23FC8"/>
    <w:rsid w:val="00E30B26"/>
    <w:rsid w:val="00E357A2"/>
    <w:rsid w:val="00E4060F"/>
    <w:rsid w:val="00E42BF4"/>
    <w:rsid w:val="00E477FC"/>
    <w:rsid w:val="00E6732E"/>
    <w:rsid w:val="00E7795E"/>
    <w:rsid w:val="00E8082B"/>
    <w:rsid w:val="00E829E5"/>
    <w:rsid w:val="00E832FE"/>
    <w:rsid w:val="00E91666"/>
    <w:rsid w:val="00EB6B6B"/>
    <w:rsid w:val="00EC1D82"/>
    <w:rsid w:val="00ED505D"/>
    <w:rsid w:val="00EE54CA"/>
    <w:rsid w:val="00EF3D28"/>
    <w:rsid w:val="00EF7249"/>
    <w:rsid w:val="00F119E5"/>
    <w:rsid w:val="00F16B41"/>
    <w:rsid w:val="00F36527"/>
    <w:rsid w:val="00F37A65"/>
    <w:rsid w:val="00F47967"/>
    <w:rsid w:val="00F50014"/>
    <w:rsid w:val="00F54D5D"/>
    <w:rsid w:val="00F54D6A"/>
    <w:rsid w:val="00F7660B"/>
    <w:rsid w:val="00F90ECA"/>
    <w:rsid w:val="00F92E50"/>
    <w:rsid w:val="00F94D69"/>
    <w:rsid w:val="00FD233B"/>
    <w:rsid w:val="00FD4800"/>
    <w:rsid w:val="00FD7748"/>
    <w:rsid w:val="00FE06C7"/>
    <w:rsid w:val="00FE7704"/>
    <w:rsid w:val="00FF0519"/>
    <w:rsid w:val="00FF0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F512"/>
  <w15:docId w15:val="{8C638719-90CC-4A12-BE5C-FD046E6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E35"/>
    <w:rPr>
      <w:rFonts w:ascii="Cambria" w:eastAsia="MS Mincho" w:hAnsi="Cambri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149"/>
    <w:pPr>
      <w:tabs>
        <w:tab w:val="center" w:pos="4320"/>
        <w:tab w:val="right" w:pos="8640"/>
      </w:tabs>
    </w:pPr>
  </w:style>
  <w:style w:type="character" w:customStyle="1" w:styleId="EncabezadoCar">
    <w:name w:val="Encabezado Car"/>
    <w:link w:val="Encabezado"/>
    <w:uiPriority w:val="99"/>
    <w:rsid w:val="005F0149"/>
    <w:rPr>
      <w:rFonts w:ascii="Cambria" w:eastAsia="MS Mincho" w:hAnsi="Cambria" w:cs="Times New Roman"/>
      <w:sz w:val="24"/>
      <w:szCs w:val="24"/>
    </w:rPr>
  </w:style>
  <w:style w:type="character" w:styleId="Hipervnculo">
    <w:name w:val="Hyperlink"/>
    <w:uiPriority w:val="99"/>
    <w:unhideWhenUsed/>
    <w:rsid w:val="005F0149"/>
    <w:rPr>
      <w:color w:val="0000FF"/>
      <w:u w:val="single"/>
    </w:rPr>
  </w:style>
  <w:style w:type="paragraph" w:styleId="Sinespaciado">
    <w:name w:val="No Spacing"/>
    <w:basedOn w:val="Normal"/>
    <w:link w:val="SinespaciadoCar"/>
    <w:uiPriority w:val="1"/>
    <w:qFormat/>
    <w:rsid w:val="005F0149"/>
    <w:rPr>
      <w:rFonts w:ascii="Calibri" w:eastAsia="Calibri" w:hAnsi="Calibri" w:cs="Calibri"/>
      <w:sz w:val="22"/>
      <w:szCs w:val="22"/>
      <w:lang w:eastAsia="pt-BR"/>
    </w:rPr>
  </w:style>
  <w:style w:type="character" w:customStyle="1" w:styleId="SinespaciadoCar">
    <w:name w:val="Sin espaciado Car"/>
    <w:link w:val="Sinespaciado"/>
    <w:uiPriority w:val="1"/>
    <w:rsid w:val="005F0149"/>
    <w:rPr>
      <w:rFonts w:ascii="Calibri" w:eastAsia="Calibri" w:hAnsi="Calibri" w:cs="Calibri"/>
      <w:lang w:eastAsia="pt-BR"/>
    </w:rPr>
  </w:style>
  <w:style w:type="paragraph" w:styleId="Textodeglobo">
    <w:name w:val="Balloon Text"/>
    <w:basedOn w:val="Normal"/>
    <w:link w:val="TextodegloboCar"/>
    <w:uiPriority w:val="99"/>
    <w:semiHidden/>
    <w:unhideWhenUsed/>
    <w:rsid w:val="00F92E50"/>
    <w:rPr>
      <w:rFonts w:ascii="Tahoma" w:hAnsi="Tahoma" w:cs="Tahoma"/>
      <w:sz w:val="16"/>
      <w:szCs w:val="16"/>
    </w:rPr>
  </w:style>
  <w:style w:type="character" w:customStyle="1" w:styleId="TextodegloboCar">
    <w:name w:val="Texto de globo Car"/>
    <w:link w:val="Textodeglobo"/>
    <w:uiPriority w:val="99"/>
    <w:semiHidden/>
    <w:rsid w:val="00F92E50"/>
    <w:rPr>
      <w:rFonts w:ascii="Tahoma" w:eastAsia="MS Mincho" w:hAnsi="Tahoma" w:cs="Tahoma"/>
      <w:sz w:val="16"/>
      <w:szCs w:val="16"/>
    </w:rPr>
  </w:style>
  <w:style w:type="character" w:styleId="Refdecomentario">
    <w:name w:val="annotation reference"/>
    <w:uiPriority w:val="99"/>
    <w:semiHidden/>
    <w:unhideWhenUsed/>
    <w:rsid w:val="002D5ABD"/>
    <w:rPr>
      <w:sz w:val="16"/>
      <w:szCs w:val="16"/>
    </w:rPr>
  </w:style>
  <w:style w:type="paragraph" w:styleId="Textocomentario">
    <w:name w:val="annotation text"/>
    <w:basedOn w:val="Normal"/>
    <w:link w:val="TextocomentarioCar"/>
    <w:uiPriority w:val="99"/>
    <w:semiHidden/>
    <w:unhideWhenUsed/>
    <w:rsid w:val="002D5ABD"/>
    <w:rPr>
      <w:sz w:val="20"/>
      <w:szCs w:val="20"/>
    </w:rPr>
  </w:style>
  <w:style w:type="character" w:customStyle="1" w:styleId="TextocomentarioCar">
    <w:name w:val="Texto comentario Car"/>
    <w:link w:val="Textocomentario"/>
    <w:uiPriority w:val="99"/>
    <w:semiHidden/>
    <w:rsid w:val="002D5ABD"/>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5ABD"/>
    <w:rPr>
      <w:b/>
      <w:bCs/>
    </w:rPr>
  </w:style>
  <w:style w:type="character" w:customStyle="1" w:styleId="AsuntodelcomentarioCar">
    <w:name w:val="Asunto del comentario Car"/>
    <w:link w:val="Asuntodelcomentario"/>
    <w:uiPriority w:val="99"/>
    <w:semiHidden/>
    <w:rsid w:val="002D5ABD"/>
    <w:rPr>
      <w:rFonts w:ascii="Cambria" w:eastAsia="MS Mincho" w:hAnsi="Cambria" w:cs="Times New Roman"/>
      <w:b/>
      <w:bCs/>
      <w:sz w:val="20"/>
      <w:szCs w:val="20"/>
    </w:rPr>
  </w:style>
  <w:style w:type="paragraph" w:styleId="Piedepgina">
    <w:name w:val="footer"/>
    <w:basedOn w:val="Normal"/>
    <w:link w:val="PiedepginaCar"/>
    <w:uiPriority w:val="99"/>
    <w:unhideWhenUsed/>
    <w:rsid w:val="00F54D5D"/>
    <w:pPr>
      <w:tabs>
        <w:tab w:val="center" w:pos="4252"/>
        <w:tab w:val="right" w:pos="8504"/>
      </w:tabs>
    </w:pPr>
  </w:style>
  <w:style w:type="character" w:customStyle="1" w:styleId="PiedepginaCar">
    <w:name w:val="Pie de página Car"/>
    <w:link w:val="Piedepgina"/>
    <w:uiPriority w:val="99"/>
    <w:rsid w:val="00F54D5D"/>
    <w:rPr>
      <w:rFonts w:ascii="Cambria" w:eastAsia="MS Mincho" w:hAnsi="Cambria" w:cs="Times New Roman"/>
      <w:sz w:val="24"/>
      <w:szCs w:val="24"/>
    </w:rPr>
  </w:style>
  <w:style w:type="table" w:styleId="Tablaconcuadrcula">
    <w:name w:val="Table Grid"/>
    <w:basedOn w:val="Tablanormal"/>
    <w:uiPriority w:val="39"/>
    <w:rsid w:val="00C0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1130"/>
    <w:pPr>
      <w:spacing w:before="100" w:beforeAutospacing="1" w:after="100" w:afterAutospacing="1"/>
    </w:pPr>
    <w:rPr>
      <w:rFonts w:ascii="Times New Roman" w:eastAsia="Calibri" w:hAnsi="Times New Roman"/>
      <w:lang w:eastAsia="pt-BR"/>
    </w:rPr>
  </w:style>
  <w:style w:type="character" w:customStyle="1" w:styleId="normaltextrun">
    <w:name w:val="normaltextrun"/>
    <w:basedOn w:val="Fuentedeprrafopredeter"/>
    <w:rsid w:val="00E01130"/>
  </w:style>
  <w:style w:type="character" w:customStyle="1" w:styleId="spellingerror">
    <w:name w:val="spellingerror"/>
    <w:basedOn w:val="Fuentedeprrafopredeter"/>
    <w:rsid w:val="00E01130"/>
  </w:style>
  <w:style w:type="character" w:customStyle="1" w:styleId="MenoPendente1">
    <w:name w:val="Menção Pendente1"/>
    <w:uiPriority w:val="99"/>
    <w:semiHidden/>
    <w:unhideWhenUsed/>
    <w:rsid w:val="006C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932">
      <w:bodyDiv w:val="1"/>
      <w:marLeft w:val="0"/>
      <w:marRight w:val="0"/>
      <w:marTop w:val="0"/>
      <w:marBottom w:val="0"/>
      <w:divBdr>
        <w:top w:val="none" w:sz="0" w:space="0" w:color="auto"/>
        <w:left w:val="none" w:sz="0" w:space="0" w:color="auto"/>
        <w:bottom w:val="none" w:sz="0" w:space="0" w:color="auto"/>
        <w:right w:val="none" w:sz="0" w:space="0" w:color="auto"/>
      </w:divBdr>
    </w:div>
    <w:div w:id="177934145">
      <w:bodyDiv w:val="1"/>
      <w:marLeft w:val="0"/>
      <w:marRight w:val="0"/>
      <w:marTop w:val="0"/>
      <w:marBottom w:val="0"/>
      <w:divBdr>
        <w:top w:val="none" w:sz="0" w:space="0" w:color="auto"/>
        <w:left w:val="none" w:sz="0" w:space="0" w:color="auto"/>
        <w:bottom w:val="none" w:sz="0" w:space="0" w:color="auto"/>
        <w:right w:val="none" w:sz="0" w:space="0" w:color="auto"/>
      </w:divBdr>
    </w:div>
    <w:div w:id="252983006">
      <w:bodyDiv w:val="1"/>
      <w:marLeft w:val="0"/>
      <w:marRight w:val="0"/>
      <w:marTop w:val="0"/>
      <w:marBottom w:val="0"/>
      <w:divBdr>
        <w:top w:val="none" w:sz="0" w:space="0" w:color="auto"/>
        <w:left w:val="none" w:sz="0" w:space="0" w:color="auto"/>
        <w:bottom w:val="none" w:sz="0" w:space="0" w:color="auto"/>
        <w:right w:val="none" w:sz="0" w:space="0" w:color="auto"/>
      </w:divBdr>
    </w:div>
    <w:div w:id="294067235">
      <w:bodyDiv w:val="1"/>
      <w:marLeft w:val="0"/>
      <w:marRight w:val="0"/>
      <w:marTop w:val="0"/>
      <w:marBottom w:val="0"/>
      <w:divBdr>
        <w:top w:val="none" w:sz="0" w:space="0" w:color="auto"/>
        <w:left w:val="none" w:sz="0" w:space="0" w:color="auto"/>
        <w:bottom w:val="none" w:sz="0" w:space="0" w:color="auto"/>
        <w:right w:val="none" w:sz="0" w:space="0" w:color="auto"/>
      </w:divBdr>
      <w:divsChild>
        <w:div w:id="4022137">
          <w:marLeft w:val="0"/>
          <w:marRight w:val="0"/>
          <w:marTop w:val="0"/>
          <w:marBottom w:val="0"/>
          <w:divBdr>
            <w:top w:val="none" w:sz="0" w:space="0" w:color="auto"/>
            <w:left w:val="none" w:sz="0" w:space="0" w:color="auto"/>
            <w:bottom w:val="none" w:sz="0" w:space="0" w:color="auto"/>
            <w:right w:val="none" w:sz="0" w:space="0" w:color="auto"/>
          </w:divBdr>
        </w:div>
        <w:div w:id="232544319">
          <w:marLeft w:val="0"/>
          <w:marRight w:val="0"/>
          <w:marTop w:val="0"/>
          <w:marBottom w:val="0"/>
          <w:divBdr>
            <w:top w:val="none" w:sz="0" w:space="0" w:color="auto"/>
            <w:left w:val="none" w:sz="0" w:space="0" w:color="auto"/>
            <w:bottom w:val="none" w:sz="0" w:space="0" w:color="auto"/>
            <w:right w:val="none" w:sz="0" w:space="0" w:color="auto"/>
          </w:divBdr>
        </w:div>
        <w:div w:id="413860022">
          <w:marLeft w:val="0"/>
          <w:marRight w:val="0"/>
          <w:marTop w:val="0"/>
          <w:marBottom w:val="0"/>
          <w:divBdr>
            <w:top w:val="none" w:sz="0" w:space="0" w:color="auto"/>
            <w:left w:val="none" w:sz="0" w:space="0" w:color="auto"/>
            <w:bottom w:val="none" w:sz="0" w:space="0" w:color="auto"/>
            <w:right w:val="none" w:sz="0" w:space="0" w:color="auto"/>
          </w:divBdr>
        </w:div>
        <w:div w:id="1010836983">
          <w:marLeft w:val="0"/>
          <w:marRight w:val="0"/>
          <w:marTop w:val="0"/>
          <w:marBottom w:val="0"/>
          <w:divBdr>
            <w:top w:val="none" w:sz="0" w:space="0" w:color="auto"/>
            <w:left w:val="none" w:sz="0" w:space="0" w:color="auto"/>
            <w:bottom w:val="none" w:sz="0" w:space="0" w:color="auto"/>
            <w:right w:val="none" w:sz="0" w:space="0" w:color="auto"/>
          </w:divBdr>
        </w:div>
        <w:div w:id="1322343290">
          <w:marLeft w:val="0"/>
          <w:marRight w:val="0"/>
          <w:marTop w:val="0"/>
          <w:marBottom w:val="0"/>
          <w:divBdr>
            <w:top w:val="none" w:sz="0" w:space="0" w:color="auto"/>
            <w:left w:val="none" w:sz="0" w:space="0" w:color="auto"/>
            <w:bottom w:val="none" w:sz="0" w:space="0" w:color="auto"/>
            <w:right w:val="none" w:sz="0" w:space="0" w:color="auto"/>
          </w:divBdr>
        </w:div>
        <w:div w:id="1477988002">
          <w:marLeft w:val="0"/>
          <w:marRight w:val="0"/>
          <w:marTop w:val="0"/>
          <w:marBottom w:val="0"/>
          <w:divBdr>
            <w:top w:val="none" w:sz="0" w:space="0" w:color="auto"/>
            <w:left w:val="none" w:sz="0" w:space="0" w:color="auto"/>
            <w:bottom w:val="none" w:sz="0" w:space="0" w:color="auto"/>
            <w:right w:val="none" w:sz="0" w:space="0" w:color="auto"/>
          </w:divBdr>
        </w:div>
      </w:divsChild>
    </w:div>
    <w:div w:id="666204796">
      <w:bodyDiv w:val="1"/>
      <w:marLeft w:val="0"/>
      <w:marRight w:val="0"/>
      <w:marTop w:val="0"/>
      <w:marBottom w:val="0"/>
      <w:divBdr>
        <w:top w:val="none" w:sz="0" w:space="0" w:color="auto"/>
        <w:left w:val="none" w:sz="0" w:space="0" w:color="auto"/>
        <w:bottom w:val="none" w:sz="0" w:space="0" w:color="auto"/>
        <w:right w:val="none" w:sz="0" w:space="0" w:color="auto"/>
      </w:divBdr>
    </w:div>
    <w:div w:id="676426011">
      <w:bodyDiv w:val="1"/>
      <w:marLeft w:val="0"/>
      <w:marRight w:val="0"/>
      <w:marTop w:val="0"/>
      <w:marBottom w:val="0"/>
      <w:divBdr>
        <w:top w:val="none" w:sz="0" w:space="0" w:color="auto"/>
        <w:left w:val="none" w:sz="0" w:space="0" w:color="auto"/>
        <w:bottom w:val="none" w:sz="0" w:space="0" w:color="auto"/>
        <w:right w:val="none" w:sz="0" w:space="0" w:color="auto"/>
      </w:divBdr>
    </w:div>
    <w:div w:id="797796609">
      <w:bodyDiv w:val="1"/>
      <w:marLeft w:val="0"/>
      <w:marRight w:val="0"/>
      <w:marTop w:val="0"/>
      <w:marBottom w:val="0"/>
      <w:divBdr>
        <w:top w:val="none" w:sz="0" w:space="0" w:color="auto"/>
        <w:left w:val="none" w:sz="0" w:space="0" w:color="auto"/>
        <w:bottom w:val="none" w:sz="0" w:space="0" w:color="auto"/>
        <w:right w:val="none" w:sz="0" w:space="0" w:color="auto"/>
      </w:divBdr>
    </w:div>
    <w:div w:id="798761820">
      <w:bodyDiv w:val="1"/>
      <w:marLeft w:val="0"/>
      <w:marRight w:val="0"/>
      <w:marTop w:val="0"/>
      <w:marBottom w:val="0"/>
      <w:divBdr>
        <w:top w:val="none" w:sz="0" w:space="0" w:color="auto"/>
        <w:left w:val="none" w:sz="0" w:space="0" w:color="auto"/>
        <w:bottom w:val="none" w:sz="0" w:space="0" w:color="auto"/>
        <w:right w:val="none" w:sz="0" w:space="0" w:color="auto"/>
      </w:divBdr>
    </w:div>
    <w:div w:id="838738738">
      <w:bodyDiv w:val="1"/>
      <w:marLeft w:val="0"/>
      <w:marRight w:val="0"/>
      <w:marTop w:val="0"/>
      <w:marBottom w:val="0"/>
      <w:divBdr>
        <w:top w:val="none" w:sz="0" w:space="0" w:color="auto"/>
        <w:left w:val="none" w:sz="0" w:space="0" w:color="auto"/>
        <w:bottom w:val="none" w:sz="0" w:space="0" w:color="auto"/>
        <w:right w:val="none" w:sz="0" w:space="0" w:color="auto"/>
      </w:divBdr>
    </w:div>
    <w:div w:id="959264802">
      <w:bodyDiv w:val="1"/>
      <w:marLeft w:val="0"/>
      <w:marRight w:val="0"/>
      <w:marTop w:val="0"/>
      <w:marBottom w:val="0"/>
      <w:divBdr>
        <w:top w:val="none" w:sz="0" w:space="0" w:color="auto"/>
        <w:left w:val="none" w:sz="0" w:space="0" w:color="auto"/>
        <w:bottom w:val="none" w:sz="0" w:space="0" w:color="auto"/>
        <w:right w:val="none" w:sz="0" w:space="0" w:color="auto"/>
      </w:divBdr>
    </w:div>
    <w:div w:id="1750888276">
      <w:bodyDiv w:val="1"/>
      <w:marLeft w:val="0"/>
      <w:marRight w:val="0"/>
      <w:marTop w:val="0"/>
      <w:marBottom w:val="0"/>
      <w:divBdr>
        <w:top w:val="none" w:sz="0" w:space="0" w:color="auto"/>
        <w:left w:val="none" w:sz="0" w:space="0" w:color="auto"/>
        <w:bottom w:val="none" w:sz="0" w:space="0" w:color="auto"/>
        <w:right w:val="none" w:sz="0" w:space="0" w:color="auto"/>
      </w:divBdr>
      <w:divsChild>
        <w:div w:id="1560046839">
          <w:marLeft w:val="0"/>
          <w:marRight w:val="0"/>
          <w:marTop w:val="0"/>
          <w:marBottom w:val="225"/>
          <w:divBdr>
            <w:top w:val="none" w:sz="0" w:space="0" w:color="auto"/>
            <w:left w:val="none" w:sz="0" w:space="0" w:color="auto"/>
            <w:bottom w:val="none" w:sz="0" w:space="0" w:color="auto"/>
            <w:right w:val="none" w:sz="0" w:space="0" w:color="auto"/>
          </w:divBdr>
          <w:divsChild>
            <w:div w:id="134031205">
              <w:marLeft w:val="0"/>
              <w:marRight w:val="0"/>
              <w:marTop w:val="0"/>
              <w:marBottom w:val="0"/>
              <w:divBdr>
                <w:top w:val="none" w:sz="0" w:space="0" w:color="auto"/>
                <w:left w:val="none" w:sz="0" w:space="0" w:color="auto"/>
                <w:bottom w:val="none" w:sz="0" w:space="0" w:color="auto"/>
                <w:right w:val="none" w:sz="0" w:space="0" w:color="auto"/>
              </w:divBdr>
            </w:div>
          </w:divsChild>
        </w:div>
        <w:div w:id="2133358303">
          <w:marLeft w:val="0"/>
          <w:marRight w:val="0"/>
          <w:marTop w:val="0"/>
          <w:marBottom w:val="0"/>
          <w:divBdr>
            <w:top w:val="none" w:sz="0" w:space="0" w:color="auto"/>
            <w:left w:val="none" w:sz="0" w:space="0" w:color="auto"/>
            <w:bottom w:val="none" w:sz="0" w:space="0" w:color="auto"/>
            <w:right w:val="none" w:sz="0" w:space="0" w:color="auto"/>
          </w:divBdr>
          <w:divsChild>
            <w:div w:id="2100368505">
              <w:marLeft w:val="-225"/>
              <w:marRight w:val="-225"/>
              <w:marTop w:val="0"/>
              <w:marBottom w:val="0"/>
              <w:divBdr>
                <w:top w:val="none" w:sz="0" w:space="0" w:color="auto"/>
                <w:left w:val="none" w:sz="0" w:space="0" w:color="auto"/>
                <w:bottom w:val="none" w:sz="0" w:space="0" w:color="auto"/>
                <w:right w:val="none" w:sz="0" w:space="0" w:color="auto"/>
              </w:divBdr>
              <w:divsChild>
                <w:div w:id="205796579">
                  <w:marLeft w:val="0"/>
                  <w:marRight w:val="0"/>
                  <w:marTop w:val="180"/>
                  <w:marBottom w:val="210"/>
                  <w:divBdr>
                    <w:top w:val="none" w:sz="0" w:space="0" w:color="auto"/>
                    <w:left w:val="none" w:sz="0" w:space="0" w:color="auto"/>
                    <w:bottom w:val="none" w:sz="0" w:space="0" w:color="auto"/>
                    <w:right w:val="none" w:sz="0" w:space="0" w:color="auto"/>
                  </w:divBdr>
                  <w:divsChild>
                    <w:div w:id="863177512">
                      <w:marLeft w:val="0"/>
                      <w:marRight w:val="0"/>
                      <w:marTop w:val="0"/>
                      <w:marBottom w:val="300"/>
                      <w:divBdr>
                        <w:top w:val="none" w:sz="0" w:space="0" w:color="auto"/>
                        <w:left w:val="none" w:sz="0" w:space="0" w:color="auto"/>
                        <w:bottom w:val="none" w:sz="0" w:space="0" w:color="auto"/>
                        <w:right w:val="none" w:sz="0" w:space="0" w:color="auto"/>
                      </w:divBdr>
                      <w:divsChild>
                        <w:div w:id="2040473731">
                          <w:marLeft w:val="0"/>
                          <w:marRight w:val="0"/>
                          <w:marTop w:val="0"/>
                          <w:marBottom w:val="0"/>
                          <w:divBdr>
                            <w:top w:val="none" w:sz="0" w:space="0" w:color="auto"/>
                            <w:left w:val="none" w:sz="0" w:space="0" w:color="auto"/>
                            <w:bottom w:val="none" w:sz="0" w:space="0" w:color="auto"/>
                            <w:right w:val="none" w:sz="0" w:space="0" w:color="auto"/>
                          </w:divBdr>
                          <w:divsChild>
                            <w:div w:id="377240310">
                              <w:marLeft w:val="0"/>
                              <w:marRight w:val="0"/>
                              <w:marTop w:val="0"/>
                              <w:marBottom w:val="0"/>
                              <w:divBdr>
                                <w:top w:val="none" w:sz="0" w:space="0" w:color="auto"/>
                                <w:left w:val="none" w:sz="0" w:space="0" w:color="auto"/>
                                <w:bottom w:val="none" w:sz="0" w:space="0" w:color="auto"/>
                                <w:right w:val="none" w:sz="0" w:space="0" w:color="auto"/>
                              </w:divBdr>
                              <w:divsChild>
                                <w:div w:id="18464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428949">
      <w:bodyDiv w:val="1"/>
      <w:marLeft w:val="0"/>
      <w:marRight w:val="0"/>
      <w:marTop w:val="0"/>
      <w:marBottom w:val="0"/>
      <w:divBdr>
        <w:top w:val="none" w:sz="0" w:space="0" w:color="auto"/>
        <w:left w:val="none" w:sz="0" w:space="0" w:color="auto"/>
        <w:bottom w:val="none" w:sz="0" w:space="0" w:color="auto"/>
        <w:right w:val="none" w:sz="0" w:space="0" w:color="auto"/>
      </w:divBdr>
    </w:div>
    <w:div w:id="1851330091">
      <w:bodyDiv w:val="1"/>
      <w:marLeft w:val="0"/>
      <w:marRight w:val="0"/>
      <w:marTop w:val="0"/>
      <w:marBottom w:val="0"/>
      <w:divBdr>
        <w:top w:val="none" w:sz="0" w:space="0" w:color="auto"/>
        <w:left w:val="none" w:sz="0" w:space="0" w:color="auto"/>
        <w:bottom w:val="none" w:sz="0" w:space="0" w:color="auto"/>
        <w:right w:val="none" w:sz="0" w:space="0" w:color="auto"/>
      </w:divBdr>
    </w:div>
    <w:div w:id="21385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formaexhibitions.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50E0-B369-4744-9E6E-EFD1BA20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1496</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9711</CharactersWithSpaces>
  <SharedDoc>false</SharedDoc>
  <HLinks>
    <vt:vector size="6" baseType="variant">
      <vt:variant>
        <vt:i4>5570647</vt:i4>
      </vt:variant>
      <vt:variant>
        <vt:i4>0</vt:i4>
      </vt:variant>
      <vt:variant>
        <vt:i4>0</vt:i4>
      </vt:variant>
      <vt:variant>
        <vt:i4>5</vt:i4>
      </vt:variant>
      <vt:variant>
        <vt:lpwstr>http://www.informaexhibitions.com.br/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Larsson</dc:creator>
  <cp:keywords/>
  <cp:lastModifiedBy>gabriel barreto</cp:lastModifiedBy>
  <cp:revision>3</cp:revision>
  <cp:lastPrinted>2017-04-12T18:43:00Z</cp:lastPrinted>
  <dcterms:created xsi:type="dcterms:W3CDTF">2018-07-05T00:34:00Z</dcterms:created>
  <dcterms:modified xsi:type="dcterms:W3CDTF">2018-07-05T13:30:00Z</dcterms:modified>
</cp:coreProperties>
</file>